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8F" w:rsidRPr="00C5648F" w:rsidRDefault="00C5648F" w:rsidP="00C5648F">
      <w:pPr>
        <w:pStyle w:val="DWTNorm"/>
        <w:ind w:firstLine="0"/>
        <w:rPr>
          <w:rFonts w:asciiTheme="minorHAnsi" w:hAnsiTheme="minorHAnsi" w:cstheme="minorHAnsi"/>
          <w:sz w:val="20"/>
        </w:rPr>
      </w:pPr>
      <w:bookmarkStart w:id="0" w:name="_GoBack"/>
      <w:bookmarkEnd w:id="0"/>
      <w:r w:rsidRPr="00C5648F">
        <w:rPr>
          <w:rFonts w:asciiTheme="minorHAnsi" w:hAnsiTheme="minorHAnsi" w:cstheme="minorHAnsi"/>
          <w:sz w:val="20"/>
        </w:rPr>
        <w:t>January 25, 2013</w:t>
      </w:r>
    </w:p>
    <w:p w:rsidR="00C5648F" w:rsidRPr="00C5648F" w:rsidRDefault="00C5648F" w:rsidP="00C5648F">
      <w:pPr>
        <w:pStyle w:val="DWTNorm"/>
        <w:ind w:firstLine="0"/>
        <w:rPr>
          <w:rFonts w:asciiTheme="minorHAnsi" w:hAnsiTheme="minorHAnsi" w:cstheme="minorHAnsi"/>
          <w:sz w:val="20"/>
        </w:rPr>
      </w:pPr>
    </w:p>
    <w:p w:rsidR="00C5648F" w:rsidRPr="00C5648F" w:rsidRDefault="00C5648F" w:rsidP="00C5648F">
      <w:pPr>
        <w:pStyle w:val="DWTNorm"/>
        <w:ind w:firstLine="0"/>
        <w:rPr>
          <w:rFonts w:asciiTheme="minorHAnsi" w:hAnsiTheme="minorHAnsi" w:cstheme="minorHAnsi"/>
          <w:sz w:val="20"/>
        </w:rPr>
      </w:pPr>
      <w:r w:rsidRPr="00C5648F">
        <w:rPr>
          <w:rFonts w:asciiTheme="minorHAnsi" w:hAnsiTheme="minorHAnsi" w:cstheme="minorHAnsi"/>
          <w:sz w:val="20"/>
        </w:rPr>
        <w:t>Dear Community Member,</w:t>
      </w:r>
    </w:p>
    <w:p w:rsidR="00C5648F" w:rsidRPr="00C5648F" w:rsidRDefault="00C5648F" w:rsidP="00C5648F">
      <w:pPr>
        <w:pStyle w:val="DWTNorm"/>
        <w:rPr>
          <w:rFonts w:asciiTheme="minorHAnsi" w:hAnsiTheme="minorHAnsi" w:cstheme="minorHAnsi"/>
          <w:sz w:val="20"/>
        </w:rPr>
      </w:pPr>
      <w:r w:rsidRPr="00C5648F">
        <w:rPr>
          <w:rFonts w:asciiTheme="minorHAnsi" w:hAnsiTheme="minorHAnsi" w:cstheme="minorHAnsi"/>
          <w:sz w:val="20"/>
        </w:rPr>
        <w:t>Seattle Children’s has been required to build a connection to the Burke-Gilman Trail through our Hartman property.  This project will provide a valuable connection to the trail. We expect that our neighborhood will benefit greatly by this improvement. Below you will find some information about the project.</w:t>
      </w:r>
    </w:p>
    <w:p w:rsidR="00C5648F" w:rsidRPr="00C5648F" w:rsidRDefault="00C5648F" w:rsidP="00C5648F">
      <w:pPr>
        <w:pStyle w:val="Heading1"/>
        <w:rPr>
          <w:rFonts w:asciiTheme="minorHAnsi" w:hAnsiTheme="minorHAnsi" w:cstheme="minorHAnsi"/>
        </w:rPr>
      </w:pPr>
      <w:r w:rsidRPr="00C5648F">
        <w:rPr>
          <w:rFonts w:asciiTheme="minorHAnsi" w:hAnsiTheme="minorHAnsi" w:cstheme="minorHAnsi"/>
        </w:rPr>
        <w:t>Background</w:t>
      </w:r>
    </w:p>
    <w:p w:rsidR="00C5648F" w:rsidRPr="00C5648F" w:rsidRDefault="00C5648F" w:rsidP="00C5648F">
      <w:pPr>
        <w:pStyle w:val="DWTNorm"/>
        <w:numPr>
          <w:ilvl w:val="0"/>
          <w:numId w:val="9"/>
        </w:numPr>
        <w:rPr>
          <w:rFonts w:asciiTheme="minorHAnsi" w:hAnsiTheme="minorHAnsi" w:cstheme="minorHAnsi"/>
          <w:sz w:val="20"/>
        </w:rPr>
      </w:pPr>
      <w:r w:rsidRPr="00C5648F">
        <w:rPr>
          <w:rFonts w:asciiTheme="minorHAnsi" w:hAnsiTheme="minorHAnsi" w:cstheme="minorHAnsi"/>
          <w:sz w:val="20"/>
        </w:rPr>
        <w:t xml:space="preserve">Suggested by Citizen’s Advisory Group during the Major Institution CAC process for Children’s proposed Master Plan </w:t>
      </w:r>
    </w:p>
    <w:p w:rsidR="00C5648F" w:rsidRPr="00C5648F" w:rsidRDefault="00C5648F" w:rsidP="00C5648F">
      <w:pPr>
        <w:pStyle w:val="DWTNorm"/>
        <w:numPr>
          <w:ilvl w:val="0"/>
          <w:numId w:val="9"/>
        </w:numPr>
        <w:rPr>
          <w:rFonts w:asciiTheme="minorHAnsi" w:hAnsiTheme="minorHAnsi" w:cstheme="minorHAnsi"/>
          <w:sz w:val="20"/>
        </w:rPr>
      </w:pPr>
      <w:r w:rsidRPr="00C5648F">
        <w:rPr>
          <w:rFonts w:asciiTheme="minorHAnsi" w:hAnsiTheme="minorHAnsi" w:cstheme="minorHAnsi"/>
          <w:sz w:val="20"/>
        </w:rPr>
        <w:t>City Council included the connection as a requirement to Seattle Children’s  Master Plan adopted in April 2010</w:t>
      </w:r>
    </w:p>
    <w:p w:rsidR="00C5648F" w:rsidRPr="00C5648F" w:rsidRDefault="00C5648F" w:rsidP="00C5648F">
      <w:pPr>
        <w:pStyle w:val="DWTNorm"/>
        <w:numPr>
          <w:ilvl w:val="0"/>
          <w:numId w:val="9"/>
        </w:numPr>
        <w:rPr>
          <w:rFonts w:asciiTheme="minorHAnsi" w:hAnsiTheme="minorHAnsi" w:cstheme="minorHAnsi"/>
          <w:sz w:val="20"/>
        </w:rPr>
      </w:pPr>
      <w:r w:rsidRPr="00C5648F">
        <w:rPr>
          <w:rFonts w:asciiTheme="minorHAnsi" w:hAnsiTheme="minorHAnsi" w:cstheme="minorHAnsi"/>
          <w:sz w:val="20"/>
        </w:rPr>
        <w:t xml:space="preserve">  The Standing Advisory Committee (SAC) also weighed in at this time and recommended that this connection to the Trail be built as part of Phase 1 of hospital construction</w:t>
      </w:r>
    </w:p>
    <w:p w:rsidR="00C5648F" w:rsidRPr="00C5648F" w:rsidRDefault="00C5648F" w:rsidP="00C5648F">
      <w:pPr>
        <w:pStyle w:val="Heading1"/>
        <w:rPr>
          <w:rFonts w:asciiTheme="minorHAnsi" w:hAnsiTheme="minorHAnsi" w:cstheme="minorHAnsi"/>
        </w:rPr>
      </w:pPr>
      <w:r w:rsidRPr="00C5648F">
        <w:rPr>
          <w:rFonts w:asciiTheme="minorHAnsi" w:hAnsiTheme="minorHAnsi" w:cstheme="minorHAnsi"/>
        </w:rPr>
        <w:t>Design</w:t>
      </w:r>
    </w:p>
    <w:p w:rsidR="00C5648F" w:rsidRPr="00C5648F" w:rsidRDefault="00C5648F" w:rsidP="00C5648F">
      <w:pPr>
        <w:pStyle w:val="DWTNorm"/>
        <w:numPr>
          <w:ilvl w:val="0"/>
          <w:numId w:val="9"/>
        </w:numPr>
        <w:rPr>
          <w:rFonts w:asciiTheme="minorHAnsi" w:hAnsiTheme="minorHAnsi" w:cstheme="minorHAnsi"/>
          <w:sz w:val="20"/>
        </w:rPr>
      </w:pPr>
      <w:r w:rsidRPr="00C5648F">
        <w:rPr>
          <w:rFonts w:asciiTheme="minorHAnsi" w:hAnsiTheme="minorHAnsi" w:cstheme="minorHAnsi"/>
          <w:sz w:val="20"/>
        </w:rPr>
        <w:t xml:space="preserve">The location of this connection has always been targeted within the setback along the northern boundary of Children’s Hartmann property.  </w:t>
      </w:r>
    </w:p>
    <w:p w:rsidR="00C5648F" w:rsidRPr="00C5648F" w:rsidRDefault="00C5648F" w:rsidP="00C5648F">
      <w:pPr>
        <w:pStyle w:val="DWTNorm"/>
        <w:numPr>
          <w:ilvl w:val="0"/>
          <w:numId w:val="9"/>
        </w:numPr>
        <w:rPr>
          <w:rFonts w:asciiTheme="minorHAnsi" w:hAnsiTheme="minorHAnsi" w:cstheme="minorHAnsi"/>
          <w:sz w:val="20"/>
        </w:rPr>
      </w:pPr>
      <w:r w:rsidRPr="00C5648F">
        <w:rPr>
          <w:rFonts w:asciiTheme="minorHAnsi" w:hAnsiTheme="minorHAnsi" w:cstheme="minorHAnsi"/>
          <w:sz w:val="20"/>
        </w:rPr>
        <w:t xml:space="preserve">It has always contemplated a slope that would allow easy pedestrian and bicycle access between Sand Point Way NE and the Trail.  </w:t>
      </w:r>
    </w:p>
    <w:p w:rsidR="00C5648F" w:rsidRPr="00C5648F" w:rsidRDefault="00C5648F" w:rsidP="00C5648F">
      <w:pPr>
        <w:pStyle w:val="DWTNorm"/>
        <w:numPr>
          <w:ilvl w:val="0"/>
          <w:numId w:val="9"/>
        </w:numPr>
        <w:rPr>
          <w:rFonts w:asciiTheme="minorHAnsi" w:hAnsiTheme="minorHAnsi" w:cstheme="minorHAnsi"/>
          <w:sz w:val="20"/>
        </w:rPr>
      </w:pPr>
      <w:r w:rsidRPr="00C5648F">
        <w:rPr>
          <w:rFonts w:asciiTheme="minorHAnsi" w:hAnsiTheme="minorHAnsi" w:cstheme="minorHAnsi"/>
          <w:sz w:val="20"/>
        </w:rPr>
        <w:t>Reviewed by Seattle City Council Transportation Committee, the Seattle Design Commission, and our Citizens Advisory Committee</w:t>
      </w:r>
    </w:p>
    <w:p w:rsidR="00C5648F" w:rsidRPr="00C5648F" w:rsidRDefault="00C5648F" w:rsidP="00C5648F">
      <w:pPr>
        <w:pStyle w:val="DWTNorm"/>
        <w:numPr>
          <w:ilvl w:val="0"/>
          <w:numId w:val="9"/>
        </w:numPr>
        <w:rPr>
          <w:rFonts w:asciiTheme="minorHAnsi" w:hAnsiTheme="minorHAnsi" w:cstheme="minorHAnsi"/>
          <w:sz w:val="20"/>
        </w:rPr>
      </w:pPr>
      <w:r w:rsidRPr="00C5648F">
        <w:rPr>
          <w:rFonts w:asciiTheme="minorHAnsi" w:hAnsiTheme="minorHAnsi" w:cstheme="minorHAnsi"/>
          <w:sz w:val="20"/>
        </w:rPr>
        <w:t>The design of the Connection has been subjected to extensive public review and comment, which is still ongoing.</w:t>
      </w:r>
    </w:p>
    <w:p w:rsidR="00C5648F" w:rsidRDefault="00C5648F" w:rsidP="00C5648F">
      <w:pPr>
        <w:spacing w:after="0" w:line="240" w:lineRule="auto"/>
        <w:rPr>
          <w:b/>
        </w:rPr>
      </w:pPr>
      <w:r>
        <w:rPr>
          <w:b/>
        </w:rPr>
        <w:t>BENEFITS</w:t>
      </w:r>
    </w:p>
    <w:p w:rsidR="00C5648F" w:rsidRPr="00C5648F" w:rsidRDefault="00C5648F" w:rsidP="00C5648F">
      <w:pPr>
        <w:spacing w:after="0" w:line="240" w:lineRule="auto"/>
        <w:rPr>
          <w:rFonts w:ascii="Times New Roman" w:hAnsi="Times New Roman"/>
          <w:b/>
          <w:sz w:val="16"/>
          <w:szCs w:val="16"/>
        </w:rPr>
      </w:pPr>
    </w:p>
    <w:p w:rsidR="00C5648F" w:rsidRPr="00C5648F" w:rsidRDefault="00C5648F" w:rsidP="00C5648F">
      <w:pPr>
        <w:pStyle w:val="ListParagraph"/>
        <w:numPr>
          <w:ilvl w:val="0"/>
          <w:numId w:val="8"/>
        </w:numPr>
        <w:rPr>
          <w:sz w:val="20"/>
          <w:szCs w:val="20"/>
        </w:rPr>
      </w:pPr>
      <w:r w:rsidRPr="00C5648F">
        <w:rPr>
          <w:sz w:val="20"/>
          <w:szCs w:val="20"/>
        </w:rPr>
        <w:t xml:space="preserve">Provide an ADA- accessible public connection to the new intersection on Sand Point way, the newest and safest pedestrian a bike crossing of Sandpoint way. </w:t>
      </w:r>
    </w:p>
    <w:p w:rsidR="00C5648F" w:rsidRPr="00C5648F" w:rsidRDefault="00C5648F" w:rsidP="00C5648F">
      <w:pPr>
        <w:pStyle w:val="ListParagraph"/>
        <w:numPr>
          <w:ilvl w:val="0"/>
          <w:numId w:val="8"/>
        </w:numPr>
        <w:rPr>
          <w:sz w:val="20"/>
          <w:szCs w:val="20"/>
        </w:rPr>
      </w:pPr>
      <w:r w:rsidRPr="00C5648F">
        <w:rPr>
          <w:sz w:val="20"/>
          <w:szCs w:val="20"/>
        </w:rPr>
        <w:t>Preserve the existing significant trees and landscape on site (Sequoia Grove, Big Leaf Maple and existing large trees with good form habit and health where feasible).</w:t>
      </w:r>
    </w:p>
    <w:p w:rsidR="00C5648F" w:rsidRPr="00C5648F" w:rsidRDefault="00C5648F" w:rsidP="00C5648F">
      <w:pPr>
        <w:pStyle w:val="ListParagraph"/>
        <w:numPr>
          <w:ilvl w:val="0"/>
          <w:numId w:val="8"/>
        </w:numPr>
        <w:rPr>
          <w:sz w:val="20"/>
          <w:szCs w:val="20"/>
        </w:rPr>
      </w:pPr>
      <w:r w:rsidRPr="00C5648F">
        <w:rPr>
          <w:sz w:val="20"/>
          <w:szCs w:val="20"/>
        </w:rPr>
        <w:t xml:space="preserve"> Depending on the alignment chosen, it may improve the Environmentally Critical Area on the site mapped as a steep slope by providing site retaining walls and grading.</w:t>
      </w:r>
    </w:p>
    <w:p w:rsidR="00C5648F" w:rsidRPr="00C5648F" w:rsidRDefault="00C5648F" w:rsidP="00C5648F">
      <w:pPr>
        <w:pStyle w:val="ListParagraph"/>
        <w:numPr>
          <w:ilvl w:val="0"/>
          <w:numId w:val="8"/>
        </w:numPr>
        <w:rPr>
          <w:sz w:val="20"/>
          <w:szCs w:val="20"/>
        </w:rPr>
      </w:pPr>
      <w:r w:rsidRPr="00C5648F">
        <w:rPr>
          <w:sz w:val="20"/>
          <w:szCs w:val="20"/>
        </w:rPr>
        <w:t>Remove invasive non-native species from the public property and SCH property (continuation of the work Friends of Burke has been doing along the trail)</w:t>
      </w:r>
    </w:p>
    <w:p w:rsidR="00C5648F" w:rsidRPr="00C5648F" w:rsidRDefault="00C5648F" w:rsidP="00C5648F">
      <w:pPr>
        <w:pStyle w:val="ListParagraph"/>
        <w:numPr>
          <w:ilvl w:val="0"/>
          <w:numId w:val="8"/>
        </w:numPr>
        <w:rPr>
          <w:sz w:val="20"/>
          <w:szCs w:val="20"/>
        </w:rPr>
      </w:pPr>
      <w:r w:rsidRPr="00C5648F">
        <w:rPr>
          <w:sz w:val="20"/>
          <w:szCs w:val="20"/>
        </w:rPr>
        <w:t xml:space="preserve"> Remove diseased trees and trees of declining value and replaces them with appropriate native species in healthy condition</w:t>
      </w:r>
    </w:p>
    <w:p w:rsidR="00C5648F" w:rsidRPr="00C5648F" w:rsidRDefault="00C5648F" w:rsidP="00C5648F">
      <w:pPr>
        <w:pStyle w:val="ListParagraph"/>
        <w:numPr>
          <w:ilvl w:val="0"/>
          <w:numId w:val="8"/>
        </w:numPr>
        <w:rPr>
          <w:sz w:val="20"/>
          <w:szCs w:val="20"/>
        </w:rPr>
      </w:pPr>
      <w:r w:rsidRPr="00C5648F">
        <w:rPr>
          <w:sz w:val="20"/>
          <w:szCs w:val="20"/>
        </w:rPr>
        <w:lastRenderedPageBreak/>
        <w:t>Provide ongoing maintenance of the Hartman site and Burke Gilman connection (on both Parks Department and Children’s property) by Seattle Children’s, allowing Friends of Burke Gilman to focus on other areas of need along the trial.</w:t>
      </w:r>
    </w:p>
    <w:p w:rsidR="00C5648F" w:rsidRPr="00C5648F" w:rsidRDefault="00C5648F" w:rsidP="00C5648F">
      <w:pPr>
        <w:pStyle w:val="ListParagraph"/>
        <w:numPr>
          <w:ilvl w:val="0"/>
          <w:numId w:val="8"/>
        </w:numPr>
        <w:rPr>
          <w:sz w:val="20"/>
          <w:szCs w:val="20"/>
        </w:rPr>
      </w:pPr>
      <w:r w:rsidRPr="00C5648F">
        <w:rPr>
          <w:sz w:val="20"/>
          <w:szCs w:val="20"/>
        </w:rPr>
        <w:t>Design new impervious surfaces and site development using Green Storm water infrastructure engineering methods to the maximum extent feasible.</w:t>
      </w:r>
    </w:p>
    <w:p w:rsidR="00C5648F" w:rsidRDefault="00C5648F" w:rsidP="00C5648F">
      <w:pPr>
        <w:spacing w:after="0" w:line="240" w:lineRule="auto"/>
      </w:pPr>
    </w:p>
    <w:p w:rsidR="00477C23" w:rsidRDefault="00477C23" w:rsidP="00C5648F">
      <w:pPr>
        <w:spacing w:after="0" w:line="240" w:lineRule="auto"/>
      </w:pPr>
    </w:p>
    <w:p w:rsidR="00C5648F" w:rsidRDefault="00C5648F" w:rsidP="00C5648F">
      <w:pPr>
        <w:spacing w:after="0" w:line="240" w:lineRule="auto"/>
      </w:pPr>
    </w:p>
    <w:p w:rsidR="00C5648F" w:rsidRPr="00C5648F" w:rsidRDefault="00C5648F" w:rsidP="00C5648F">
      <w:pPr>
        <w:spacing w:after="0" w:line="240" w:lineRule="auto"/>
        <w:rPr>
          <w:rFonts w:ascii="Times New Roman" w:hAnsi="Times New Roman"/>
          <w:sz w:val="24"/>
        </w:rPr>
      </w:pPr>
      <w:r w:rsidRPr="00E01AE7">
        <w:rPr>
          <w:b/>
        </w:rPr>
        <w:t>Public Property Project Impact Analysis</w:t>
      </w:r>
      <w:r>
        <w:rPr>
          <w:b/>
        </w:rPr>
        <w:t xml:space="preserve"> – All numbers below reflect impacts to public property only unless specifically stated..</w:t>
      </w:r>
    </w:p>
    <w:tbl>
      <w:tblPr>
        <w:tblStyle w:val="TableGrid"/>
        <w:tblW w:w="10368" w:type="dxa"/>
        <w:tblLook w:val="04A0" w:firstRow="1" w:lastRow="0" w:firstColumn="1" w:lastColumn="0" w:noHBand="0" w:noVBand="1"/>
      </w:tblPr>
      <w:tblGrid>
        <w:gridCol w:w="2592"/>
        <w:gridCol w:w="2592"/>
        <w:gridCol w:w="2592"/>
        <w:gridCol w:w="2592"/>
      </w:tblGrid>
      <w:tr w:rsidR="00C5648F" w:rsidTr="00C5648F">
        <w:tc>
          <w:tcPr>
            <w:tcW w:w="2592" w:type="dxa"/>
          </w:tcPr>
          <w:p w:rsidR="00C5648F" w:rsidRDefault="00C5648F" w:rsidP="00C5648F"/>
        </w:tc>
        <w:tc>
          <w:tcPr>
            <w:tcW w:w="2592" w:type="dxa"/>
          </w:tcPr>
          <w:p w:rsidR="00C5648F" w:rsidRDefault="00C5648F" w:rsidP="00C5648F">
            <w:r>
              <w:t>December 15</w:t>
            </w:r>
            <w:r w:rsidRPr="00355772">
              <w:rPr>
                <w:vertAlign w:val="superscript"/>
              </w:rPr>
              <w:t>th</w:t>
            </w:r>
            <w:r>
              <w:t xml:space="preserve"> Meeting Plan</w:t>
            </w:r>
          </w:p>
        </w:tc>
        <w:tc>
          <w:tcPr>
            <w:tcW w:w="2592" w:type="dxa"/>
          </w:tcPr>
          <w:p w:rsidR="00C5648F" w:rsidRDefault="00C5648F" w:rsidP="00C5648F">
            <w:r>
              <w:t>Revised Plan – Curved Trail</w:t>
            </w:r>
          </w:p>
        </w:tc>
        <w:tc>
          <w:tcPr>
            <w:tcW w:w="2592" w:type="dxa"/>
          </w:tcPr>
          <w:p w:rsidR="00C5648F" w:rsidRDefault="00C5648F" w:rsidP="00C5648F">
            <w:r>
              <w:t>Revised Plan – Long Bridge</w:t>
            </w:r>
          </w:p>
        </w:tc>
      </w:tr>
      <w:tr w:rsidR="00C5648F" w:rsidTr="00C5648F">
        <w:tc>
          <w:tcPr>
            <w:tcW w:w="2592" w:type="dxa"/>
          </w:tcPr>
          <w:p w:rsidR="00C5648F" w:rsidRDefault="00C5648F" w:rsidP="00C5648F">
            <w:r>
              <w:t>Total Area between East edge of Burke Gilman Trail and Seattle Children’s Hartmann Property line</w:t>
            </w:r>
          </w:p>
        </w:tc>
        <w:tc>
          <w:tcPr>
            <w:tcW w:w="2592" w:type="dxa"/>
          </w:tcPr>
          <w:p w:rsidR="00C5648F" w:rsidRDefault="00C5648F" w:rsidP="00C5648F">
            <w:r>
              <w:t>Approx: 16,270 SF</w:t>
            </w:r>
          </w:p>
        </w:tc>
        <w:tc>
          <w:tcPr>
            <w:tcW w:w="2592" w:type="dxa"/>
          </w:tcPr>
          <w:p w:rsidR="00C5648F" w:rsidRDefault="00C5648F" w:rsidP="00C5648F">
            <w:r>
              <w:t>Approx: 16,270 SF</w:t>
            </w:r>
          </w:p>
        </w:tc>
        <w:tc>
          <w:tcPr>
            <w:tcW w:w="2592" w:type="dxa"/>
          </w:tcPr>
          <w:p w:rsidR="00C5648F" w:rsidRDefault="00C5648F" w:rsidP="00C5648F">
            <w:r>
              <w:t>Approx: 16,270 SF</w:t>
            </w:r>
          </w:p>
        </w:tc>
      </w:tr>
      <w:tr w:rsidR="00C5648F" w:rsidTr="00C5648F">
        <w:tc>
          <w:tcPr>
            <w:tcW w:w="2592" w:type="dxa"/>
          </w:tcPr>
          <w:p w:rsidR="00C5648F" w:rsidRDefault="00C5648F" w:rsidP="00C5648F">
            <w:r>
              <w:t>Area Disturbed by new trail construction</w:t>
            </w:r>
          </w:p>
        </w:tc>
        <w:tc>
          <w:tcPr>
            <w:tcW w:w="2592" w:type="dxa"/>
          </w:tcPr>
          <w:p w:rsidR="00C5648F" w:rsidRDefault="00C5648F" w:rsidP="00C5648F">
            <w:r>
              <w:t>Approx: 12,715 SF</w:t>
            </w:r>
          </w:p>
        </w:tc>
        <w:tc>
          <w:tcPr>
            <w:tcW w:w="2592" w:type="dxa"/>
          </w:tcPr>
          <w:p w:rsidR="00C5648F" w:rsidRDefault="00C5648F" w:rsidP="00C5648F">
            <w:r>
              <w:t>Approx: 9,405 SF</w:t>
            </w:r>
          </w:p>
        </w:tc>
        <w:tc>
          <w:tcPr>
            <w:tcW w:w="2592" w:type="dxa"/>
          </w:tcPr>
          <w:p w:rsidR="00C5648F" w:rsidRDefault="00C5648F" w:rsidP="00C5648F">
            <w:r>
              <w:t>Approx: 4,115 SF</w:t>
            </w:r>
          </w:p>
        </w:tc>
      </w:tr>
      <w:tr w:rsidR="00C5648F" w:rsidTr="00C5648F">
        <w:trPr>
          <w:trHeight w:val="809"/>
        </w:trPr>
        <w:tc>
          <w:tcPr>
            <w:tcW w:w="2592" w:type="dxa"/>
          </w:tcPr>
          <w:p w:rsidR="00C5648F" w:rsidRDefault="00C5648F" w:rsidP="00C5648F">
            <w:r>
              <w:t>Trees* over 6” caliper Removed  - On public property</w:t>
            </w:r>
          </w:p>
        </w:tc>
        <w:tc>
          <w:tcPr>
            <w:tcW w:w="2592" w:type="dxa"/>
          </w:tcPr>
          <w:p w:rsidR="00C5648F" w:rsidRDefault="00C5648F" w:rsidP="00C5648F">
            <w:r>
              <w:t>54**</w:t>
            </w:r>
          </w:p>
        </w:tc>
        <w:tc>
          <w:tcPr>
            <w:tcW w:w="2592" w:type="dxa"/>
          </w:tcPr>
          <w:p w:rsidR="00C5648F" w:rsidRDefault="00C5648F" w:rsidP="00C5648F">
            <w:r>
              <w:t>43**</w:t>
            </w:r>
          </w:p>
        </w:tc>
        <w:tc>
          <w:tcPr>
            <w:tcW w:w="2592" w:type="dxa"/>
          </w:tcPr>
          <w:p w:rsidR="00C5648F" w:rsidRDefault="00C5648F" w:rsidP="00C5648F">
            <w:r>
              <w:t>9**</w:t>
            </w:r>
          </w:p>
        </w:tc>
      </w:tr>
      <w:tr w:rsidR="00C5648F" w:rsidTr="00C5648F">
        <w:tc>
          <w:tcPr>
            <w:tcW w:w="2592" w:type="dxa"/>
          </w:tcPr>
          <w:p w:rsidR="00C5648F" w:rsidRDefault="00C5648F" w:rsidP="00C5648F">
            <w:r>
              <w:t>Trees* over 6” caliper Removed – On Seattle Children’s Property</w:t>
            </w:r>
          </w:p>
        </w:tc>
        <w:tc>
          <w:tcPr>
            <w:tcW w:w="2592" w:type="dxa"/>
          </w:tcPr>
          <w:p w:rsidR="00C5648F" w:rsidRDefault="00C5648F" w:rsidP="00C5648F">
            <w:r>
              <w:t>4**</w:t>
            </w:r>
          </w:p>
        </w:tc>
        <w:tc>
          <w:tcPr>
            <w:tcW w:w="2592" w:type="dxa"/>
          </w:tcPr>
          <w:p w:rsidR="00C5648F" w:rsidRDefault="00C5648F" w:rsidP="00C5648F">
            <w:r>
              <w:t>4**</w:t>
            </w:r>
          </w:p>
        </w:tc>
        <w:tc>
          <w:tcPr>
            <w:tcW w:w="2592" w:type="dxa"/>
          </w:tcPr>
          <w:p w:rsidR="00C5648F" w:rsidRDefault="00C5648F" w:rsidP="00C5648F">
            <w:r>
              <w:t>4**</w:t>
            </w:r>
          </w:p>
        </w:tc>
      </w:tr>
      <w:tr w:rsidR="00C5648F" w:rsidTr="00C5648F">
        <w:tc>
          <w:tcPr>
            <w:tcW w:w="2592" w:type="dxa"/>
          </w:tcPr>
          <w:p w:rsidR="00C5648F" w:rsidRDefault="00C5648F" w:rsidP="00C5648F">
            <w:r>
              <w:t>Paved Surface (Walls, walkways, plazas)</w:t>
            </w:r>
          </w:p>
        </w:tc>
        <w:tc>
          <w:tcPr>
            <w:tcW w:w="2592" w:type="dxa"/>
          </w:tcPr>
          <w:p w:rsidR="00C5648F" w:rsidRDefault="00C5648F" w:rsidP="00C5648F">
            <w:r>
              <w:t>Approx: 2,545 SF</w:t>
            </w:r>
          </w:p>
        </w:tc>
        <w:tc>
          <w:tcPr>
            <w:tcW w:w="2592" w:type="dxa"/>
          </w:tcPr>
          <w:p w:rsidR="00C5648F" w:rsidRDefault="00C5648F" w:rsidP="00C5648F">
            <w:r>
              <w:t>Approx : 1,995 SF</w:t>
            </w:r>
          </w:p>
        </w:tc>
        <w:tc>
          <w:tcPr>
            <w:tcW w:w="2592" w:type="dxa"/>
          </w:tcPr>
          <w:p w:rsidR="00C5648F" w:rsidRDefault="00C5648F" w:rsidP="00C5648F">
            <w:r>
              <w:t>Approx: 1,600 SF</w:t>
            </w:r>
          </w:p>
        </w:tc>
      </w:tr>
      <w:tr w:rsidR="00C5648F" w:rsidTr="00C5648F">
        <w:tc>
          <w:tcPr>
            <w:tcW w:w="2592" w:type="dxa"/>
          </w:tcPr>
          <w:p w:rsidR="00C5648F" w:rsidRDefault="00C5648F" w:rsidP="00C5648F">
            <w:r>
              <w:t>Retaining Walls – Height Varies</w:t>
            </w:r>
          </w:p>
        </w:tc>
        <w:tc>
          <w:tcPr>
            <w:tcW w:w="2592" w:type="dxa"/>
          </w:tcPr>
          <w:p w:rsidR="00C5648F" w:rsidRDefault="00C5648F" w:rsidP="00C5648F">
            <w:r>
              <w:t>Approx: 325 LF</w:t>
            </w:r>
          </w:p>
        </w:tc>
        <w:tc>
          <w:tcPr>
            <w:tcW w:w="2592" w:type="dxa"/>
          </w:tcPr>
          <w:p w:rsidR="00C5648F" w:rsidRDefault="00C5648F" w:rsidP="00C5648F">
            <w:r>
              <w:t>Approx: 240 LF</w:t>
            </w:r>
          </w:p>
        </w:tc>
        <w:tc>
          <w:tcPr>
            <w:tcW w:w="2592" w:type="dxa"/>
          </w:tcPr>
          <w:p w:rsidR="00C5648F" w:rsidRDefault="00C5648F" w:rsidP="00C5648F">
            <w:r>
              <w:t>Approx: 155 LF</w:t>
            </w:r>
          </w:p>
        </w:tc>
      </w:tr>
      <w:tr w:rsidR="00C5648F" w:rsidTr="00C5648F">
        <w:tc>
          <w:tcPr>
            <w:tcW w:w="2592" w:type="dxa"/>
          </w:tcPr>
          <w:p w:rsidR="00C5648F" w:rsidRDefault="00C5648F" w:rsidP="00C5648F">
            <w:r>
              <w:t>ECA Steep Slope on Public Property</w:t>
            </w:r>
          </w:p>
        </w:tc>
        <w:tc>
          <w:tcPr>
            <w:tcW w:w="2592" w:type="dxa"/>
          </w:tcPr>
          <w:p w:rsidR="00C5648F" w:rsidRDefault="00C5648F" w:rsidP="00C5648F">
            <w:r>
              <w:t>Approx: 2,310 SF</w:t>
            </w:r>
          </w:p>
        </w:tc>
        <w:tc>
          <w:tcPr>
            <w:tcW w:w="2592" w:type="dxa"/>
          </w:tcPr>
          <w:p w:rsidR="00C5648F" w:rsidRDefault="00C5648F" w:rsidP="00C5648F">
            <w:r>
              <w:t>Approx: 2,310 SF</w:t>
            </w:r>
          </w:p>
        </w:tc>
        <w:tc>
          <w:tcPr>
            <w:tcW w:w="2592" w:type="dxa"/>
          </w:tcPr>
          <w:p w:rsidR="00C5648F" w:rsidRDefault="00C5648F" w:rsidP="00C5648F">
            <w:r>
              <w:t>Approx: 2,310 SF</w:t>
            </w:r>
          </w:p>
        </w:tc>
      </w:tr>
      <w:tr w:rsidR="00C5648F" w:rsidTr="00C5648F">
        <w:tc>
          <w:tcPr>
            <w:tcW w:w="2592" w:type="dxa"/>
          </w:tcPr>
          <w:p w:rsidR="00C5648F" w:rsidRDefault="00C5648F" w:rsidP="00C5648F">
            <w:r>
              <w:t>ECA Steep Slope on Seattle Children’s Property</w:t>
            </w:r>
          </w:p>
        </w:tc>
        <w:tc>
          <w:tcPr>
            <w:tcW w:w="2592" w:type="dxa"/>
          </w:tcPr>
          <w:p w:rsidR="00C5648F" w:rsidRDefault="00C5648F" w:rsidP="00C5648F">
            <w:r>
              <w:t>Approx: 4,790 SF</w:t>
            </w:r>
          </w:p>
        </w:tc>
        <w:tc>
          <w:tcPr>
            <w:tcW w:w="2592" w:type="dxa"/>
          </w:tcPr>
          <w:p w:rsidR="00C5648F" w:rsidRDefault="00C5648F" w:rsidP="00C5648F">
            <w:r>
              <w:t>Approx: 4,790 SF</w:t>
            </w:r>
          </w:p>
        </w:tc>
        <w:tc>
          <w:tcPr>
            <w:tcW w:w="2592" w:type="dxa"/>
          </w:tcPr>
          <w:p w:rsidR="00C5648F" w:rsidRDefault="00C5648F" w:rsidP="00C5648F">
            <w:r>
              <w:t>Approx: 4,790 SF</w:t>
            </w:r>
          </w:p>
        </w:tc>
      </w:tr>
      <w:tr w:rsidR="00C5648F" w:rsidTr="00C5648F">
        <w:tc>
          <w:tcPr>
            <w:tcW w:w="2592" w:type="dxa"/>
          </w:tcPr>
          <w:p w:rsidR="00C5648F" w:rsidRDefault="00C5648F" w:rsidP="00C5648F">
            <w:r>
              <w:t>Stabilized ECA on Public Property</w:t>
            </w:r>
          </w:p>
        </w:tc>
        <w:tc>
          <w:tcPr>
            <w:tcW w:w="2592" w:type="dxa"/>
          </w:tcPr>
          <w:p w:rsidR="00C5648F" w:rsidRDefault="00C5648F" w:rsidP="00C5648F">
            <w:r>
              <w:t>Approx: 127 LF</w:t>
            </w:r>
          </w:p>
          <w:p w:rsidR="00C5648F" w:rsidRDefault="00C5648F" w:rsidP="00C5648F">
            <w:r>
              <w:t>Approx: 1,210 SF</w:t>
            </w:r>
          </w:p>
        </w:tc>
        <w:tc>
          <w:tcPr>
            <w:tcW w:w="2592" w:type="dxa"/>
          </w:tcPr>
          <w:p w:rsidR="00C5648F" w:rsidRDefault="00C5648F" w:rsidP="00C5648F">
            <w:r>
              <w:t>Approx: 127 LF</w:t>
            </w:r>
          </w:p>
          <w:p w:rsidR="00C5648F" w:rsidRDefault="00C5648F" w:rsidP="00C5648F">
            <w:r>
              <w:t>Approx: 1,210 SF</w:t>
            </w:r>
          </w:p>
        </w:tc>
        <w:tc>
          <w:tcPr>
            <w:tcW w:w="2592" w:type="dxa"/>
          </w:tcPr>
          <w:p w:rsidR="00C5648F" w:rsidRDefault="00C5648F" w:rsidP="00C5648F">
            <w:r>
              <w:t>Approx: 0 LF</w:t>
            </w:r>
          </w:p>
          <w:p w:rsidR="00C5648F" w:rsidRDefault="00C5648F" w:rsidP="00C5648F">
            <w:r>
              <w:t>Approx: 155 SF</w:t>
            </w:r>
          </w:p>
        </w:tc>
      </w:tr>
      <w:tr w:rsidR="00C5648F" w:rsidTr="00C5648F">
        <w:tc>
          <w:tcPr>
            <w:tcW w:w="2592" w:type="dxa"/>
          </w:tcPr>
          <w:p w:rsidR="00C5648F" w:rsidRDefault="00C5648F" w:rsidP="00C5648F">
            <w:r>
              <w:t>Stabilized ECA on Seattle Children’s property</w:t>
            </w:r>
          </w:p>
        </w:tc>
        <w:tc>
          <w:tcPr>
            <w:tcW w:w="2592" w:type="dxa"/>
          </w:tcPr>
          <w:p w:rsidR="00C5648F" w:rsidRDefault="00C5648F" w:rsidP="00C5648F">
            <w:r>
              <w:t>Approx: 127 LF</w:t>
            </w:r>
          </w:p>
          <w:p w:rsidR="00C5648F" w:rsidRDefault="00C5648F" w:rsidP="00C5648F">
            <w:r>
              <w:t>Approx: 2,400 SF</w:t>
            </w:r>
          </w:p>
        </w:tc>
        <w:tc>
          <w:tcPr>
            <w:tcW w:w="2592" w:type="dxa"/>
          </w:tcPr>
          <w:p w:rsidR="00C5648F" w:rsidRDefault="00C5648F" w:rsidP="00C5648F">
            <w:r>
              <w:t>Approx: 127 LF</w:t>
            </w:r>
          </w:p>
          <w:p w:rsidR="00C5648F" w:rsidRDefault="00C5648F" w:rsidP="00C5648F">
            <w:r>
              <w:t>Approx: 545 SF</w:t>
            </w:r>
          </w:p>
        </w:tc>
        <w:tc>
          <w:tcPr>
            <w:tcW w:w="2592" w:type="dxa"/>
          </w:tcPr>
          <w:p w:rsidR="00C5648F" w:rsidRDefault="00C5648F" w:rsidP="00C5648F">
            <w:r>
              <w:t xml:space="preserve">Approx: 0 LF </w:t>
            </w:r>
          </w:p>
          <w:p w:rsidR="00C5648F" w:rsidRDefault="00C5648F" w:rsidP="00C5648F">
            <w:r>
              <w:t>Approx: 170 SF</w:t>
            </w:r>
          </w:p>
        </w:tc>
      </w:tr>
    </w:tbl>
    <w:p w:rsidR="00477C23" w:rsidRDefault="00477C23" w:rsidP="00C5648F"/>
    <w:p w:rsidR="00C5648F" w:rsidRDefault="00C5648F" w:rsidP="00C5648F">
      <w:r>
        <w:lastRenderedPageBreak/>
        <w:t>*Trees refer to all trees over 6” caliper as surveyed by licensed surveyer  and does not take into account the trees health, form or significance.</w:t>
      </w:r>
    </w:p>
    <w:p w:rsidR="00C5648F" w:rsidRDefault="00C5648F" w:rsidP="00C5648F">
      <w:r>
        <w:t>**Tree quantities removed are approximate at this time and need to be evaluated by a certified arborists can construction contractor for constructability issues.</w:t>
      </w:r>
    </w:p>
    <w:p w:rsidR="00C5648F" w:rsidRDefault="00C5648F" w:rsidP="00C5648F"/>
    <w:p w:rsidR="00C5648F" w:rsidRDefault="00C5648F" w:rsidP="00C5648F">
      <w:r>
        <w:t>Sincerely,</w:t>
      </w:r>
    </w:p>
    <w:p w:rsidR="00C5648F" w:rsidRDefault="00C5648F" w:rsidP="00C5648F">
      <w:r>
        <w:t>Paulo Nunes-Ueno</w:t>
      </w:r>
    </w:p>
    <w:p w:rsidR="00C5648F" w:rsidRDefault="00C5648F" w:rsidP="00C5648F">
      <w:r>
        <w:t>Director, Transportation &amp; Sustainability</w:t>
      </w:r>
    </w:p>
    <w:p w:rsidR="00C5648F" w:rsidRDefault="00C5648F" w:rsidP="00C5648F"/>
    <w:p w:rsidR="00C5648F" w:rsidRDefault="00C5648F" w:rsidP="00C5648F"/>
    <w:p w:rsidR="007378F0" w:rsidRPr="00C70D66" w:rsidRDefault="007378F0" w:rsidP="00C5648F">
      <w:pPr>
        <w:rPr>
          <w:rFonts w:ascii="Georgia" w:hAnsi="Georgia"/>
          <w:sz w:val="20"/>
        </w:rPr>
      </w:pPr>
    </w:p>
    <w:sectPr w:rsidR="007378F0" w:rsidRPr="00C70D66" w:rsidSect="00C564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16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8B5" w:rsidRDefault="006E28B5">
      <w:r>
        <w:separator/>
      </w:r>
    </w:p>
  </w:endnote>
  <w:endnote w:type="continuationSeparator" w:id="0">
    <w:p w:rsidR="006E28B5" w:rsidRDefault="006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altName w:val="Courier New"/>
    <w:charset w:val="00"/>
    <w:family w:val="auto"/>
    <w:pitch w:val="variable"/>
    <w:sig w:usb0="03000000" w:usb1="00000000" w:usb2="00000000" w:usb3="00000000" w:csb0="00000001" w:csb1="00000000"/>
  </w:font>
  <w:font w:name="Gotham-Bold">
    <w:charset w:val="00"/>
    <w:family w:val="auto"/>
    <w:pitch w:val="variable"/>
    <w:sig w:usb0="03000000"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otham-Medium">
    <w:charset w:val="00"/>
    <w:family w:val="auto"/>
    <w:pitch w:val="variable"/>
    <w:sig w:usb0="03000000" w:usb1="00000000" w:usb2="00000000" w:usb3="00000000" w:csb0="00000001" w:csb1="00000000"/>
  </w:font>
  <w:font w:name="Andale Mono">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8F" w:rsidRDefault="00C56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8F" w:rsidRDefault="009546F5">
    <w:pPr>
      <w:pStyle w:val="Footer"/>
    </w:pPr>
    <w:r>
      <w:rPr>
        <w:noProof/>
      </w:rPr>
      <mc:AlternateContent>
        <mc:Choice Requires="wps">
          <w:drawing>
            <wp:anchor distT="0" distB="0" distL="114300" distR="114300" simplePos="0" relativeHeight="251655680" behindDoc="0" locked="0" layoutInCell="1" allowOverlap="1">
              <wp:simplePos x="0" y="0"/>
              <wp:positionH relativeFrom="page">
                <wp:posOffset>1280795</wp:posOffset>
              </wp:positionH>
              <wp:positionV relativeFrom="page">
                <wp:posOffset>9603740</wp:posOffset>
              </wp:positionV>
              <wp:extent cx="1194435" cy="228600"/>
              <wp:effectExtent l="4445" t="2540" r="127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48F" w:rsidRPr="00BF5C53" w:rsidRDefault="00C5648F" w:rsidP="007378F0">
                          <w:pPr>
                            <w:pStyle w:val="HopeCareCure"/>
                            <w:rPr>
                              <w:rFonts w:ascii="Arial" w:hAnsi="Arial" w:cs="Gotham-Medium"/>
                              <w:color w:val="auto"/>
                              <w:position w:val="-2"/>
                              <w:vertAlign w:val="superscript"/>
                            </w:rPr>
                          </w:pPr>
                          <w:r w:rsidRPr="00BF5C53">
                            <w:rPr>
                              <w:rFonts w:ascii="Arial" w:hAnsi="Arial"/>
                              <w:color w:val="auto"/>
                            </w:rPr>
                            <w:t>Hope. Care. Cure.</w:t>
                          </w:r>
                          <w:r w:rsidRPr="00BF5C53">
                            <w:rPr>
                              <w:rFonts w:ascii="Arial" w:hAnsi="Arial" w:cs="Gotham-Medium"/>
                              <w:color w:val="auto"/>
                              <w:position w:val="-2"/>
                              <w:vertAlign w:val="superscript"/>
                            </w:rPr>
                            <w:t>™</w:t>
                          </w:r>
                        </w:p>
                        <w:p w:rsidR="00C5648F" w:rsidRPr="00BF5C53" w:rsidRDefault="00C5648F" w:rsidP="007378F0">
                          <w:pPr>
                            <w:pStyle w:val="HopeCareCure"/>
                            <w:rPr>
                              <w:rFonts w:ascii="Andale Mono" w:hAnsi="Andale Mono"/>
                              <w:color w:val="auto"/>
                            </w:rPr>
                          </w:pPr>
                        </w:p>
                        <w:p w:rsidR="00C5648F" w:rsidRPr="00BF5C53" w:rsidRDefault="00C5648F" w:rsidP="007378F0">
                          <w:pPr>
                            <w:pStyle w:val="HopeCareCure"/>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00.85pt;margin-top:756.2pt;width:94.05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" stroked="f">
              <v:textbox>
                <w:txbxContent>
                  <w:p w:rsidR="00C5648F" w:rsidRPr="00BF5C53" w:rsidRDefault="00C5648F" w:rsidP="007378F0">
                    <w:pPr>
                      <w:pStyle w:val="HopeCareCure"/>
                      <w:rPr>
                        <w:rFonts w:ascii="Arial" w:hAnsi="Arial" w:cs="Gotham-Medium"/>
                        <w:color w:val="auto"/>
                        <w:position w:val="-2"/>
                        <w:vertAlign w:val="superscript"/>
                      </w:rPr>
                    </w:pPr>
                    <w:r w:rsidRPr="00BF5C53">
                      <w:rPr>
                        <w:rFonts w:ascii="Arial" w:hAnsi="Arial"/>
                        <w:color w:val="auto"/>
                      </w:rPr>
                      <w:t>Hope. Care. Cure.</w:t>
                    </w:r>
                    <w:r w:rsidRPr="00BF5C53">
                      <w:rPr>
                        <w:rFonts w:ascii="Arial" w:hAnsi="Arial" w:cs="Gotham-Medium"/>
                        <w:color w:val="auto"/>
                        <w:position w:val="-2"/>
                        <w:vertAlign w:val="superscript"/>
                      </w:rPr>
                      <w:t>™</w:t>
                    </w:r>
                  </w:p>
                  <w:p w:rsidR="00C5648F" w:rsidRPr="00BF5C53" w:rsidRDefault="00C5648F" w:rsidP="007378F0">
                    <w:pPr>
                      <w:pStyle w:val="HopeCareCure"/>
                      <w:rPr>
                        <w:rFonts w:ascii="Andale Mono" w:hAnsi="Andale Mono"/>
                        <w:color w:val="auto"/>
                      </w:rPr>
                    </w:pPr>
                  </w:p>
                  <w:p w:rsidR="00C5648F" w:rsidRPr="00BF5C53" w:rsidRDefault="00C5648F" w:rsidP="007378F0">
                    <w:pPr>
                      <w:pStyle w:val="HopeCareCure"/>
                      <w:rPr>
                        <w:color w:val="auto"/>
                      </w:rPr>
                    </w:pPr>
                  </w:p>
                </w:txbxContent>
              </v:textbox>
              <w10:wrap anchorx="page" anchory="page"/>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4623435</wp:posOffset>
              </wp:positionH>
              <wp:positionV relativeFrom="page">
                <wp:posOffset>9146540</wp:posOffset>
              </wp:positionV>
              <wp:extent cx="1283335" cy="685800"/>
              <wp:effectExtent l="3810" t="254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48F" w:rsidRDefault="00C5648F">
                          <w:pPr>
                            <w:pStyle w:val="Address"/>
                            <w:rPr>
                              <w:rFonts w:ascii="Arial" w:hAnsi="Arial"/>
                              <w:color w:val="auto"/>
                            </w:rPr>
                          </w:pPr>
                          <w:r>
                            <w:rPr>
                              <w:rFonts w:ascii="Arial" w:hAnsi="Arial"/>
                              <w:color w:val="auto"/>
                            </w:rPr>
                            <w:t>4300 Roosevelt Way NE</w:t>
                          </w:r>
                        </w:p>
                        <w:p w:rsidR="00C5648F" w:rsidRDefault="00C5648F">
                          <w:pPr>
                            <w:pStyle w:val="Address"/>
                            <w:rPr>
                              <w:rFonts w:ascii="Arial" w:hAnsi="Arial"/>
                              <w:color w:val="auto"/>
                            </w:rPr>
                          </w:pPr>
                          <w:r>
                            <w:rPr>
                              <w:rFonts w:ascii="Arial" w:hAnsi="Arial"/>
                              <w:color w:val="auto"/>
                            </w:rPr>
                            <w:t>M/S RC410</w:t>
                          </w:r>
                        </w:p>
                        <w:p w:rsidR="00C5648F" w:rsidRDefault="00C5648F" w:rsidP="003A65EE">
                          <w:pPr>
                            <w:pStyle w:val="Address"/>
                            <w:rPr>
                              <w:rFonts w:ascii="Arial" w:hAnsi="Arial"/>
                              <w:color w:val="auto"/>
                            </w:rPr>
                          </w:pPr>
                          <w:r>
                            <w:rPr>
                              <w:rFonts w:ascii="Arial" w:hAnsi="Arial"/>
                              <w:color w:val="auto"/>
                            </w:rPr>
                            <w:t>PO Box 5371</w:t>
                          </w:r>
                          <w:r w:rsidRPr="00BF5C53">
                            <w:rPr>
                              <w:color w:val="auto"/>
                            </w:rPr>
                            <w:br/>
                          </w:r>
                          <w:r w:rsidRPr="00BF5C53">
                            <w:rPr>
                              <w:rFonts w:ascii="Arial" w:hAnsi="Arial"/>
                              <w:color w:val="auto"/>
                            </w:rPr>
                            <w:t xml:space="preserve">City, State </w:t>
                          </w:r>
                          <w:r>
                            <w:rPr>
                              <w:rFonts w:ascii="Arial" w:hAnsi="Arial"/>
                              <w:color w:val="auto"/>
                            </w:rPr>
                            <w:t>98145</w:t>
                          </w:r>
                        </w:p>
                        <w:p w:rsidR="00C5648F" w:rsidRDefault="00C5648F" w:rsidP="003A65EE">
                          <w:pPr>
                            <w:pStyle w:val="Address"/>
                            <w:rPr>
                              <w:rFonts w:ascii="Arial" w:hAnsi="Arial"/>
                              <w:color w:val="auto"/>
                            </w:rPr>
                          </w:pPr>
                        </w:p>
                        <w:p w:rsidR="00C5648F" w:rsidRPr="00BF5C53" w:rsidRDefault="00C5648F" w:rsidP="003A65EE">
                          <w:pPr>
                            <w:pStyle w:val="Address"/>
                            <w:rPr>
                              <w:rFonts w:ascii="Arial" w:hAnsi="Arial"/>
                              <w:color w:val="auto"/>
                            </w:rPr>
                          </w:pPr>
                          <w:r w:rsidRPr="00BF5C53">
                            <w:rPr>
                              <w:rFonts w:ascii="Arial" w:hAnsi="Arial"/>
                              <w:color w:val="auto"/>
                            </w:rPr>
                            <w:t>www.seattlechildrens.org</w:t>
                          </w:r>
                        </w:p>
                        <w:p w:rsidR="00C5648F" w:rsidRPr="00BF5C53" w:rsidRDefault="00C564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64.05pt;margin-top:720.2pt;width:101.0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" stroked="f">
              <v:textbox>
                <w:txbxContent>
                  <w:p w:rsidR="00C5648F" w:rsidRDefault="00C5648F">
                    <w:pPr>
                      <w:pStyle w:val="Address"/>
                      <w:rPr>
                        <w:rFonts w:ascii="Arial" w:hAnsi="Arial"/>
                        <w:color w:val="auto"/>
                      </w:rPr>
                    </w:pPr>
                    <w:r>
                      <w:rPr>
                        <w:rFonts w:ascii="Arial" w:hAnsi="Arial"/>
                        <w:color w:val="auto"/>
                      </w:rPr>
                      <w:t>4300 Roosevelt Way NE</w:t>
                    </w:r>
                  </w:p>
                  <w:p w:rsidR="00C5648F" w:rsidRDefault="00C5648F">
                    <w:pPr>
                      <w:pStyle w:val="Address"/>
                      <w:rPr>
                        <w:rFonts w:ascii="Arial" w:hAnsi="Arial"/>
                        <w:color w:val="auto"/>
                      </w:rPr>
                    </w:pPr>
                    <w:r>
                      <w:rPr>
                        <w:rFonts w:ascii="Arial" w:hAnsi="Arial"/>
                        <w:color w:val="auto"/>
                      </w:rPr>
                      <w:t>M/S RC410</w:t>
                    </w:r>
                  </w:p>
                  <w:p w:rsidR="00C5648F" w:rsidRDefault="00C5648F" w:rsidP="003A65EE">
                    <w:pPr>
                      <w:pStyle w:val="Address"/>
                      <w:rPr>
                        <w:rFonts w:ascii="Arial" w:hAnsi="Arial"/>
                        <w:color w:val="auto"/>
                      </w:rPr>
                    </w:pPr>
                    <w:r>
                      <w:rPr>
                        <w:rFonts w:ascii="Arial" w:hAnsi="Arial"/>
                        <w:color w:val="auto"/>
                      </w:rPr>
                      <w:t>PO Box 5371</w:t>
                    </w:r>
                    <w:r w:rsidRPr="00BF5C53">
                      <w:rPr>
                        <w:color w:val="auto"/>
                      </w:rPr>
                      <w:br/>
                    </w:r>
                    <w:r w:rsidRPr="00BF5C53">
                      <w:rPr>
                        <w:rFonts w:ascii="Arial" w:hAnsi="Arial"/>
                        <w:color w:val="auto"/>
                      </w:rPr>
                      <w:t xml:space="preserve">City, State </w:t>
                    </w:r>
                    <w:r>
                      <w:rPr>
                        <w:rFonts w:ascii="Arial" w:hAnsi="Arial"/>
                        <w:color w:val="auto"/>
                      </w:rPr>
                      <w:t>98145</w:t>
                    </w:r>
                  </w:p>
                  <w:p w:rsidR="00C5648F" w:rsidRDefault="00C5648F" w:rsidP="003A65EE">
                    <w:pPr>
                      <w:pStyle w:val="Address"/>
                      <w:rPr>
                        <w:rFonts w:ascii="Arial" w:hAnsi="Arial"/>
                        <w:color w:val="auto"/>
                      </w:rPr>
                    </w:pPr>
                  </w:p>
                  <w:p w:rsidR="00C5648F" w:rsidRPr="00BF5C53" w:rsidRDefault="00C5648F" w:rsidP="003A65EE">
                    <w:pPr>
                      <w:pStyle w:val="Address"/>
                      <w:rPr>
                        <w:rFonts w:ascii="Arial" w:hAnsi="Arial"/>
                        <w:color w:val="auto"/>
                      </w:rPr>
                    </w:pPr>
                    <w:r w:rsidRPr="00BF5C53">
                      <w:rPr>
                        <w:rFonts w:ascii="Arial" w:hAnsi="Arial"/>
                        <w:color w:val="auto"/>
                      </w:rPr>
                      <w:t>www.seattlechildrens.org</w:t>
                    </w:r>
                  </w:p>
                  <w:p w:rsidR="00C5648F" w:rsidRPr="00BF5C53" w:rsidRDefault="00C5648F"/>
                </w:txbxContent>
              </v:textbox>
              <w10:wrap anchorx="page" anchory="page"/>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4852035</wp:posOffset>
              </wp:positionH>
              <wp:positionV relativeFrom="paragraph">
                <wp:posOffset>-200660</wp:posOffset>
              </wp:positionV>
              <wp:extent cx="1257300" cy="342900"/>
              <wp:effectExtent l="3810" t="0"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48F" w:rsidRPr="00D77716" w:rsidRDefault="00C5648F" w:rsidP="007378F0">
                          <w:pPr>
                            <w:pStyle w:val="Address"/>
                            <w:rPr>
                              <w:rFonts w:ascii="Arial" w:hAnsi="Arial"/>
                            </w:rPr>
                          </w:pPr>
                          <w:r w:rsidRPr="00D77716">
                            <w:rPr>
                              <w:rStyle w:val="Bold55"/>
                              <w:rFonts w:ascii="Arial" w:hAnsi="Arial"/>
                            </w:rPr>
                            <w:t>tel</w:t>
                          </w:r>
                          <w:r w:rsidRPr="00D77716">
                            <w:rPr>
                              <w:rFonts w:ascii="Arial" w:hAnsi="Arial"/>
                            </w:rPr>
                            <w:tab/>
                          </w:r>
                          <w:r>
                            <w:rPr>
                              <w:rFonts w:ascii="Arial" w:hAnsi="Arial"/>
                            </w:rPr>
                            <w:t>206-987-5500</w:t>
                          </w:r>
                          <w:r w:rsidRPr="00D77716">
                            <w:rPr>
                              <w:rFonts w:ascii="Arial" w:hAnsi="Arial"/>
                            </w:rPr>
                            <w:t xml:space="preserve"> </w:t>
                          </w:r>
                          <w:r w:rsidRPr="00D77716">
                            <w:br/>
                          </w:r>
                          <w:r w:rsidRPr="00D77716">
                            <w:br/>
                          </w:r>
                        </w:p>
                        <w:p w:rsidR="00C5648F" w:rsidRPr="00D77716" w:rsidRDefault="00C5648F">
                          <w:pPr>
                            <w:pStyle w:val="Address"/>
                            <w:rPr>
                              <w:rFonts w:ascii="Arial" w:hAnsi="Arial"/>
                            </w:rPr>
                          </w:pPr>
                        </w:p>
                        <w:p w:rsidR="00C5648F" w:rsidRPr="00D77716" w:rsidRDefault="00C564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382.05pt;margin-top:-15.8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" stroked="f">
              <v:textbox>
                <w:txbxContent>
                  <w:p w:rsidR="00C5648F" w:rsidRPr="00D77716" w:rsidRDefault="00C5648F" w:rsidP="007378F0">
                    <w:pPr>
                      <w:pStyle w:val="Address"/>
                      <w:rPr>
                        <w:rFonts w:ascii="Arial" w:hAnsi="Arial"/>
                      </w:rPr>
                    </w:pPr>
                    <w:r w:rsidRPr="00D77716">
                      <w:rPr>
                        <w:rStyle w:val="Bold55"/>
                        <w:rFonts w:ascii="Arial" w:hAnsi="Arial"/>
                      </w:rPr>
                      <w:t>tel</w:t>
                    </w:r>
                    <w:r w:rsidRPr="00D77716">
                      <w:rPr>
                        <w:rFonts w:ascii="Arial" w:hAnsi="Arial"/>
                      </w:rPr>
                      <w:tab/>
                    </w:r>
                    <w:r>
                      <w:rPr>
                        <w:rFonts w:ascii="Arial" w:hAnsi="Arial"/>
                      </w:rPr>
                      <w:t>206-987-5500</w:t>
                    </w:r>
                    <w:r w:rsidRPr="00D77716">
                      <w:rPr>
                        <w:rFonts w:ascii="Arial" w:hAnsi="Arial"/>
                      </w:rPr>
                      <w:t xml:space="preserve"> </w:t>
                    </w:r>
                    <w:r w:rsidRPr="00D77716">
                      <w:br/>
                    </w:r>
                    <w:r w:rsidRPr="00D77716">
                      <w:br/>
                    </w:r>
                  </w:p>
                  <w:p w:rsidR="00C5648F" w:rsidRPr="00D77716" w:rsidRDefault="00C5648F">
                    <w:pPr>
                      <w:pStyle w:val="Address"/>
                      <w:rPr>
                        <w:rFonts w:ascii="Arial" w:hAnsi="Arial"/>
                      </w:rPr>
                    </w:pPr>
                  </w:p>
                  <w:p w:rsidR="00C5648F" w:rsidRPr="00D77716" w:rsidRDefault="00C5648F"/>
                </w:txbxContent>
              </v:textbox>
            </v:rect>
          </w:pict>
        </mc:Fallback>
      </mc:AlternateContent>
    </w:r>
    <w:r w:rsidR="00C5648F">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8F" w:rsidRDefault="00C56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8B5" w:rsidRDefault="006E28B5">
      <w:r>
        <w:separator/>
      </w:r>
    </w:p>
  </w:footnote>
  <w:footnote w:type="continuationSeparator" w:id="0">
    <w:p w:rsidR="006E28B5" w:rsidRDefault="006E2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8F" w:rsidRDefault="00C5648F" w:rsidP="007378F0">
    <w:pPr>
      <w:pStyle w:val="Header"/>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8F" w:rsidRDefault="009546F5" w:rsidP="007378F0">
    <w:pPr>
      <w:pStyle w:val="Header"/>
      <w:tabs>
        <w:tab w:val="clear" w:pos="8640"/>
      </w:tabs>
      <w:spacing w:before="240"/>
    </w:pPr>
    <w:r>
      <w:rPr>
        <w:noProof/>
      </w:rPr>
      <mc:AlternateContent>
        <mc:Choice Requires="wps">
          <w:drawing>
            <wp:anchor distT="0" distB="0" distL="114300" distR="114300" simplePos="0" relativeHeight="251659776" behindDoc="0" locked="0" layoutInCell="1" allowOverlap="1">
              <wp:simplePos x="0" y="0"/>
              <wp:positionH relativeFrom="column">
                <wp:posOffset>2166620</wp:posOffset>
              </wp:positionH>
              <wp:positionV relativeFrom="paragraph">
                <wp:posOffset>-1026160</wp:posOffset>
              </wp:positionV>
              <wp:extent cx="3761740" cy="523240"/>
              <wp:effectExtent l="4445"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48F" w:rsidRPr="00191A4E" w:rsidRDefault="00C5648F" w:rsidP="007378F0">
                          <w:pPr>
                            <w:pStyle w:val="Head"/>
                            <w:spacing w:before="240" w:line="290" w:lineRule="atLeast"/>
                            <w:rPr>
                              <w:rFonts w:ascii="Arial" w:hAnsi="Arial"/>
                              <w:color w:val="auto"/>
                              <w:sz w:val="27"/>
                              <w:szCs w:val="24"/>
                            </w:rPr>
                          </w:pPr>
                          <w:r>
                            <w:rPr>
                              <w:rFonts w:ascii="Arial" w:hAnsi="Arial"/>
                              <w:color w:val="auto"/>
                              <w:sz w:val="27"/>
                              <w:szCs w:val="24"/>
                            </w:rPr>
                            <w:t>Transportation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0.6pt;margin-top:-80.8pt;width:296.2pt;height:4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" filled="f" stroked="f">
              <v:textbox inset=",7.2pt,,7.2pt">
                <w:txbxContent>
                  <w:p w:rsidR="00C5648F" w:rsidRPr="00191A4E" w:rsidRDefault="00C5648F" w:rsidP="007378F0">
                    <w:pPr>
                      <w:pStyle w:val="Head"/>
                      <w:spacing w:before="240" w:line="290" w:lineRule="atLeast"/>
                      <w:rPr>
                        <w:rFonts w:ascii="Arial" w:hAnsi="Arial"/>
                        <w:color w:val="auto"/>
                        <w:sz w:val="27"/>
                        <w:szCs w:val="24"/>
                      </w:rPr>
                    </w:pPr>
                    <w:r>
                      <w:rPr>
                        <w:rFonts w:ascii="Arial" w:hAnsi="Arial"/>
                        <w:color w:val="auto"/>
                        <w:sz w:val="27"/>
                        <w:szCs w:val="24"/>
                      </w:rPr>
                      <w:t>Transportation</w:t>
                    </w:r>
                  </w:p>
                </w:txbxContent>
              </v:textbox>
            </v:shape>
          </w:pict>
        </mc:Fallback>
      </mc:AlternateContent>
    </w:r>
    <w:r w:rsidR="00C5648F">
      <w:rPr>
        <w:noProof/>
      </w:rPr>
      <w:drawing>
        <wp:anchor distT="0" distB="0" distL="114300" distR="114300" simplePos="0" relativeHeight="251658752" behindDoc="1" locked="0" layoutInCell="1" allowOverlap="1">
          <wp:simplePos x="0" y="0"/>
          <wp:positionH relativeFrom="column">
            <wp:posOffset>-466090</wp:posOffset>
          </wp:positionH>
          <wp:positionV relativeFrom="paragraph">
            <wp:posOffset>-859155</wp:posOffset>
          </wp:positionV>
          <wp:extent cx="2531110" cy="377825"/>
          <wp:effectExtent l="19050" t="0" r="2540" b="0"/>
          <wp:wrapNone/>
          <wp:docPr id="10" name="Picture 10" descr="scLOGO_noR_smH_3col_rgb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LOGO_noR_smH_3col_rgb_WORD.png"/>
                  <pic:cNvPicPr>
                    <a:picLocks noChangeAspect="1" noChangeArrowheads="1"/>
                  </pic:cNvPicPr>
                </pic:nvPicPr>
                <pic:blipFill>
                  <a:blip r:embed="rId1"/>
                  <a:srcRect/>
                  <a:stretch>
                    <a:fillRect/>
                  </a:stretch>
                </pic:blipFill>
                <pic:spPr bwMode="auto">
                  <a:xfrm>
                    <a:off x="0" y="0"/>
                    <a:ext cx="2531110" cy="3778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8F" w:rsidRDefault="00C56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0603674"/>
    <w:lvl w:ilvl="0">
      <w:start w:val="1"/>
      <w:numFmt w:val="bullet"/>
      <w:pStyle w:val="ListBullet3"/>
      <w:lvlText w:val="•"/>
      <w:lvlJc w:val="left"/>
      <w:pPr>
        <w:tabs>
          <w:tab w:val="num" w:pos="1080"/>
        </w:tabs>
        <w:ind w:left="1080" w:hanging="360"/>
      </w:pPr>
      <w:rPr>
        <w:rFonts w:ascii="Arial" w:hAnsi="Arial" w:hint="default"/>
        <w:b w:val="0"/>
        <w:i w:val="0"/>
        <w:position w:val="4"/>
        <w:sz w:val="18"/>
      </w:rPr>
    </w:lvl>
  </w:abstractNum>
  <w:abstractNum w:abstractNumId="1">
    <w:nsid w:val="FFFFFF83"/>
    <w:multiLevelType w:val="singleLevel"/>
    <w:tmpl w:val="24D8C1D4"/>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0F60463A"/>
    <w:lvl w:ilvl="0">
      <w:start w:val="1"/>
      <w:numFmt w:val="bullet"/>
      <w:lvlText w:val=""/>
      <w:lvlJc w:val="left"/>
      <w:pPr>
        <w:tabs>
          <w:tab w:val="num" w:pos="360"/>
        </w:tabs>
        <w:ind w:left="360" w:hanging="360"/>
      </w:pPr>
      <w:rPr>
        <w:rFonts w:ascii="Symbol" w:hAnsi="Symbol" w:hint="default"/>
      </w:rPr>
    </w:lvl>
  </w:abstractNum>
  <w:abstractNum w:abstractNumId="3">
    <w:nsid w:val="053877B8"/>
    <w:multiLevelType w:val="hybridMultilevel"/>
    <w:tmpl w:val="4F1E8A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C8E25F8"/>
    <w:multiLevelType w:val="hybridMultilevel"/>
    <w:tmpl w:val="89D403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0F1FC0"/>
    <w:multiLevelType w:val="hybridMultilevel"/>
    <w:tmpl w:val="55DA2706"/>
    <w:lvl w:ilvl="0" w:tplc="E67262F6">
      <w:start w:val="1"/>
      <w:numFmt w:val="bullet"/>
      <w:pStyle w:val="ListBullet2"/>
      <w:lvlText w:val="•"/>
      <w:lvlJc w:val="left"/>
      <w:pPr>
        <w:tabs>
          <w:tab w:val="num" w:pos="720"/>
        </w:tabs>
        <w:ind w:left="720" w:hanging="360"/>
      </w:pPr>
      <w:rPr>
        <w:rFonts w:ascii="Arial" w:hAnsi="Arial" w:hint="default"/>
        <w:b w:val="0"/>
        <w:i w:val="0"/>
        <w:position w:val="4"/>
        <w:sz w:val="18"/>
      </w:rPr>
    </w:lvl>
    <w:lvl w:ilvl="1" w:tplc="09266F46">
      <w:start w:val="1"/>
      <w:numFmt w:val="bullet"/>
      <w:lvlText w:val="o"/>
      <w:lvlJc w:val="left"/>
      <w:pPr>
        <w:tabs>
          <w:tab w:val="num" w:pos="1080"/>
        </w:tabs>
        <w:ind w:left="1080" w:hanging="360"/>
      </w:pPr>
      <w:rPr>
        <w:rFonts w:ascii="Courier New" w:hAnsi="Courier New" w:hint="default"/>
      </w:rPr>
    </w:lvl>
    <w:lvl w:ilvl="2" w:tplc="450A0062" w:tentative="1">
      <w:start w:val="1"/>
      <w:numFmt w:val="bullet"/>
      <w:lvlText w:val=""/>
      <w:lvlJc w:val="left"/>
      <w:pPr>
        <w:tabs>
          <w:tab w:val="num" w:pos="1800"/>
        </w:tabs>
        <w:ind w:left="1800" w:hanging="360"/>
      </w:pPr>
      <w:rPr>
        <w:rFonts w:ascii="Wingdings" w:hAnsi="Wingdings" w:hint="default"/>
      </w:rPr>
    </w:lvl>
    <w:lvl w:ilvl="3" w:tplc="15D6384A" w:tentative="1">
      <w:start w:val="1"/>
      <w:numFmt w:val="bullet"/>
      <w:lvlText w:val=""/>
      <w:lvlJc w:val="left"/>
      <w:pPr>
        <w:tabs>
          <w:tab w:val="num" w:pos="2520"/>
        </w:tabs>
        <w:ind w:left="2520" w:hanging="360"/>
      </w:pPr>
      <w:rPr>
        <w:rFonts w:ascii="Symbol" w:hAnsi="Symbol" w:hint="default"/>
      </w:rPr>
    </w:lvl>
    <w:lvl w:ilvl="4" w:tplc="DC1A605C" w:tentative="1">
      <w:start w:val="1"/>
      <w:numFmt w:val="bullet"/>
      <w:lvlText w:val="o"/>
      <w:lvlJc w:val="left"/>
      <w:pPr>
        <w:tabs>
          <w:tab w:val="num" w:pos="3240"/>
        </w:tabs>
        <w:ind w:left="3240" w:hanging="360"/>
      </w:pPr>
      <w:rPr>
        <w:rFonts w:ascii="Courier New" w:hAnsi="Courier New" w:hint="default"/>
      </w:rPr>
    </w:lvl>
    <w:lvl w:ilvl="5" w:tplc="2164823A" w:tentative="1">
      <w:start w:val="1"/>
      <w:numFmt w:val="bullet"/>
      <w:lvlText w:val=""/>
      <w:lvlJc w:val="left"/>
      <w:pPr>
        <w:tabs>
          <w:tab w:val="num" w:pos="3960"/>
        </w:tabs>
        <w:ind w:left="3960" w:hanging="360"/>
      </w:pPr>
      <w:rPr>
        <w:rFonts w:ascii="Wingdings" w:hAnsi="Wingdings" w:hint="default"/>
      </w:rPr>
    </w:lvl>
    <w:lvl w:ilvl="6" w:tplc="51CA2588" w:tentative="1">
      <w:start w:val="1"/>
      <w:numFmt w:val="bullet"/>
      <w:lvlText w:val=""/>
      <w:lvlJc w:val="left"/>
      <w:pPr>
        <w:tabs>
          <w:tab w:val="num" w:pos="4680"/>
        </w:tabs>
        <w:ind w:left="4680" w:hanging="360"/>
      </w:pPr>
      <w:rPr>
        <w:rFonts w:ascii="Symbol" w:hAnsi="Symbol" w:hint="default"/>
      </w:rPr>
    </w:lvl>
    <w:lvl w:ilvl="7" w:tplc="4B4E3D0C" w:tentative="1">
      <w:start w:val="1"/>
      <w:numFmt w:val="bullet"/>
      <w:lvlText w:val="o"/>
      <w:lvlJc w:val="left"/>
      <w:pPr>
        <w:tabs>
          <w:tab w:val="num" w:pos="5400"/>
        </w:tabs>
        <w:ind w:left="5400" w:hanging="360"/>
      </w:pPr>
      <w:rPr>
        <w:rFonts w:ascii="Courier New" w:hAnsi="Courier New" w:hint="default"/>
      </w:rPr>
    </w:lvl>
    <w:lvl w:ilvl="8" w:tplc="7DAEE682" w:tentative="1">
      <w:start w:val="1"/>
      <w:numFmt w:val="bullet"/>
      <w:lvlText w:val=""/>
      <w:lvlJc w:val="left"/>
      <w:pPr>
        <w:tabs>
          <w:tab w:val="num" w:pos="6120"/>
        </w:tabs>
        <w:ind w:left="6120" w:hanging="360"/>
      </w:pPr>
      <w:rPr>
        <w:rFonts w:ascii="Wingdings" w:hAnsi="Wingdings" w:hint="default"/>
      </w:rPr>
    </w:lvl>
  </w:abstractNum>
  <w:abstractNum w:abstractNumId="6">
    <w:nsid w:val="45520FC9"/>
    <w:multiLevelType w:val="hybridMultilevel"/>
    <w:tmpl w:val="9DD8EC8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5CC11A50"/>
    <w:multiLevelType w:val="hybridMultilevel"/>
    <w:tmpl w:val="2DAA41FC"/>
    <w:lvl w:ilvl="0" w:tplc="22AEB81E">
      <w:start w:val="1"/>
      <w:numFmt w:val="bullet"/>
      <w:pStyle w:val="ListBullet"/>
      <w:lvlText w:val="•"/>
      <w:lvlJc w:val="left"/>
      <w:pPr>
        <w:tabs>
          <w:tab w:val="num" w:pos="360"/>
        </w:tabs>
        <w:ind w:left="360" w:hanging="360"/>
      </w:pPr>
      <w:rPr>
        <w:rFonts w:ascii="Arial" w:hAnsi="Arial" w:hint="default"/>
        <w:b w:val="0"/>
        <w:i w:val="0"/>
        <w:color w:val="auto"/>
        <w:position w:val="4"/>
        <w:sz w:val="18"/>
      </w:rPr>
    </w:lvl>
    <w:lvl w:ilvl="1" w:tplc="EAAEA5D4">
      <w:start w:val="1"/>
      <w:numFmt w:val="bullet"/>
      <w:lvlText w:val="o"/>
      <w:lvlJc w:val="left"/>
      <w:pPr>
        <w:tabs>
          <w:tab w:val="num" w:pos="1080"/>
        </w:tabs>
        <w:ind w:left="1080" w:hanging="360"/>
      </w:pPr>
      <w:rPr>
        <w:rFonts w:ascii="Courier New" w:hAnsi="Courier New" w:hint="default"/>
      </w:rPr>
    </w:lvl>
    <w:lvl w:ilvl="2" w:tplc="28DCE532" w:tentative="1">
      <w:start w:val="1"/>
      <w:numFmt w:val="bullet"/>
      <w:lvlText w:val=""/>
      <w:lvlJc w:val="left"/>
      <w:pPr>
        <w:tabs>
          <w:tab w:val="num" w:pos="1800"/>
        </w:tabs>
        <w:ind w:left="1800" w:hanging="360"/>
      </w:pPr>
      <w:rPr>
        <w:rFonts w:ascii="Wingdings" w:hAnsi="Wingdings" w:hint="default"/>
      </w:rPr>
    </w:lvl>
    <w:lvl w:ilvl="3" w:tplc="40684F3A" w:tentative="1">
      <w:start w:val="1"/>
      <w:numFmt w:val="bullet"/>
      <w:lvlText w:val=""/>
      <w:lvlJc w:val="left"/>
      <w:pPr>
        <w:tabs>
          <w:tab w:val="num" w:pos="2520"/>
        </w:tabs>
        <w:ind w:left="2520" w:hanging="360"/>
      </w:pPr>
      <w:rPr>
        <w:rFonts w:ascii="Symbol" w:hAnsi="Symbol" w:hint="default"/>
      </w:rPr>
    </w:lvl>
    <w:lvl w:ilvl="4" w:tplc="CB0622F4" w:tentative="1">
      <w:start w:val="1"/>
      <w:numFmt w:val="bullet"/>
      <w:lvlText w:val="o"/>
      <w:lvlJc w:val="left"/>
      <w:pPr>
        <w:tabs>
          <w:tab w:val="num" w:pos="3240"/>
        </w:tabs>
        <w:ind w:left="3240" w:hanging="360"/>
      </w:pPr>
      <w:rPr>
        <w:rFonts w:ascii="Courier New" w:hAnsi="Courier New" w:hint="default"/>
      </w:rPr>
    </w:lvl>
    <w:lvl w:ilvl="5" w:tplc="4552CB1C" w:tentative="1">
      <w:start w:val="1"/>
      <w:numFmt w:val="bullet"/>
      <w:lvlText w:val=""/>
      <w:lvlJc w:val="left"/>
      <w:pPr>
        <w:tabs>
          <w:tab w:val="num" w:pos="3960"/>
        </w:tabs>
        <w:ind w:left="3960" w:hanging="360"/>
      </w:pPr>
      <w:rPr>
        <w:rFonts w:ascii="Wingdings" w:hAnsi="Wingdings" w:hint="default"/>
      </w:rPr>
    </w:lvl>
    <w:lvl w:ilvl="6" w:tplc="793674C6" w:tentative="1">
      <w:start w:val="1"/>
      <w:numFmt w:val="bullet"/>
      <w:lvlText w:val=""/>
      <w:lvlJc w:val="left"/>
      <w:pPr>
        <w:tabs>
          <w:tab w:val="num" w:pos="4680"/>
        </w:tabs>
        <w:ind w:left="4680" w:hanging="360"/>
      </w:pPr>
      <w:rPr>
        <w:rFonts w:ascii="Symbol" w:hAnsi="Symbol" w:hint="default"/>
      </w:rPr>
    </w:lvl>
    <w:lvl w:ilvl="7" w:tplc="4900DA1E" w:tentative="1">
      <w:start w:val="1"/>
      <w:numFmt w:val="bullet"/>
      <w:lvlText w:val="o"/>
      <w:lvlJc w:val="left"/>
      <w:pPr>
        <w:tabs>
          <w:tab w:val="num" w:pos="5400"/>
        </w:tabs>
        <w:ind w:left="5400" w:hanging="360"/>
      </w:pPr>
      <w:rPr>
        <w:rFonts w:ascii="Courier New" w:hAnsi="Courier New" w:hint="default"/>
      </w:rPr>
    </w:lvl>
    <w:lvl w:ilvl="8" w:tplc="382EC610"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0"/>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CF"/>
    <w:rsid w:val="002D05D9"/>
    <w:rsid w:val="003A65EE"/>
    <w:rsid w:val="00477C23"/>
    <w:rsid w:val="005B7995"/>
    <w:rsid w:val="006E28B5"/>
    <w:rsid w:val="007378F0"/>
    <w:rsid w:val="009546F5"/>
    <w:rsid w:val="009E2651"/>
    <w:rsid w:val="00C5648F"/>
    <w:rsid w:val="00E359CF"/>
    <w:rsid w:val="00F7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98"/>
    <w:pPr>
      <w:spacing w:after="120" w:line="280" w:lineRule="exact"/>
    </w:pPr>
    <w:rPr>
      <w:rFonts w:ascii="Arial" w:hAnsi="Arial"/>
      <w:sz w:val="18"/>
    </w:rPr>
  </w:style>
  <w:style w:type="paragraph" w:styleId="Heading1">
    <w:name w:val="heading 1"/>
    <w:basedOn w:val="Normal"/>
    <w:next w:val="BodyTextNormal"/>
    <w:qFormat/>
    <w:rsid w:val="002A3C98"/>
    <w:pPr>
      <w:keepNext/>
      <w:spacing w:before="120" w:after="240"/>
      <w:outlineLvl w:val="0"/>
    </w:pPr>
    <w:rPr>
      <w:b/>
      <w:caps/>
      <w:spacing w:val="8"/>
      <w:kern w:val="28"/>
      <w:sz w:val="20"/>
    </w:rPr>
  </w:style>
  <w:style w:type="paragraph" w:styleId="Heading2">
    <w:name w:val="heading 2"/>
    <w:basedOn w:val="Normal"/>
    <w:next w:val="BodyTextNormal"/>
    <w:qFormat/>
    <w:rsid w:val="002A3C98"/>
    <w:pPr>
      <w:keepNext/>
      <w:spacing w:before="240"/>
      <w:outlineLvl w:val="1"/>
    </w:pPr>
    <w:rPr>
      <w:b/>
      <w:sz w:val="21"/>
    </w:rPr>
  </w:style>
  <w:style w:type="paragraph" w:styleId="Heading3">
    <w:name w:val="heading 3"/>
    <w:basedOn w:val="Normal"/>
    <w:next w:val="BodyTextNormal"/>
    <w:qFormat/>
    <w:rsid w:val="002A3C98"/>
    <w:pPr>
      <w:keepNext/>
      <w:spacing w:before="240"/>
      <w:outlineLvl w:val="2"/>
    </w:pPr>
    <w:rPr>
      <w:b/>
      <w:sz w:val="19"/>
    </w:rPr>
  </w:style>
  <w:style w:type="paragraph" w:styleId="Heading4">
    <w:name w:val="heading 4"/>
    <w:basedOn w:val="Normal"/>
    <w:next w:val="BodyTextNormal"/>
    <w:qFormat/>
    <w:rsid w:val="002A3C98"/>
    <w:pPr>
      <w:keepNext/>
      <w:spacing w:before="200"/>
      <w:outlineLvl w:val="3"/>
    </w:pPr>
    <w:rPr>
      <w:b/>
      <w:sz w:val="17"/>
    </w:rPr>
  </w:style>
  <w:style w:type="paragraph" w:styleId="Heading5">
    <w:name w:val="heading 5"/>
    <w:basedOn w:val="Normal"/>
    <w:next w:val="BodyTextNormal"/>
    <w:qFormat/>
    <w:rsid w:val="002A3C98"/>
    <w:pPr>
      <w:keepNext/>
      <w:widowControl w:val="0"/>
      <w:spacing w:before="200"/>
      <w:outlineLvl w:val="4"/>
    </w:pPr>
    <w:rPr>
      <w:i/>
    </w:rPr>
  </w:style>
  <w:style w:type="paragraph" w:styleId="Heading6">
    <w:name w:val="heading 6"/>
    <w:basedOn w:val="Normal"/>
    <w:next w:val="BodyTextIndent"/>
    <w:qFormat/>
    <w:rsid w:val="002A3C98"/>
    <w:pPr>
      <w:keepNext/>
      <w:spacing w:before="200"/>
      <w:ind w:left="360"/>
      <w:outlineLvl w:val="5"/>
    </w:pPr>
    <w:rPr>
      <w:b/>
      <w:sz w:val="17"/>
    </w:rPr>
  </w:style>
  <w:style w:type="paragraph" w:styleId="Heading7">
    <w:name w:val="heading 7"/>
    <w:basedOn w:val="Normal"/>
    <w:next w:val="BodyTextIndent"/>
    <w:qFormat/>
    <w:rsid w:val="002A3C98"/>
    <w:pPr>
      <w:keepNext/>
      <w:widowControl w:val="0"/>
      <w:spacing w:before="200"/>
      <w:ind w:left="360"/>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Bold">
    <w:name w:val="Body Text Bold"/>
    <w:basedOn w:val="DefaultParagraphFont"/>
    <w:rsid w:val="002A3C98"/>
    <w:rPr>
      <w:rFonts w:ascii="Arial" w:hAnsi="Arial"/>
      <w:b/>
      <w:sz w:val="17"/>
    </w:rPr>
  </w:style>
  <w:style w:type="paragraph" w:styleId="ListBullet">
    <w:name w:val="List Bullet"/>
    <w:basedOn w:val="Normal"/>
    <w:autoRedefine/>
    <w:rsid w:val="002A3C98"/>
    <w:pPr>
      <w:numPr>
        <w:numId w:val="2"/>
      </w:numPr>
      <w:tabs>
        <w:tab w:val="clear" w:pos="360"/>
        <w:tab w:val="left" w:pos="180"/>
      </w:tabs>
      <w:ind w:left="180" w:hanging="180"/>
    </w:pPr>
    <w:rPr>
      <w:snapToGrid w:val="0"/>
    </w:rPr>
  </w:style>
  <w:style w:type="paragraph" w:styleId="BodyTextIndent">
    <w:name w:val="Body Text Indent"/>
    <w:basedOn w:val="Normal"/>
    <w:next w:val="Normal"/>
    <w:rsid w:val="002A3C98"/>
    <w:pPr>
      <w:ind w:left="360"/>
    </w:pPr>
  </w:style>
  <w:style w:type="paragraph" w:styleId="ListBullet2">
    <w:name w:val="List Bullet 2"/>
    <w:basedOn w:val="Normal"/>
    <w:autoRedefine/>
    <w:rsid w:val="002A3C98"/>
    <w:pPr>
      <w:numPr>
        <w:numId w:val="4"/>
      </w:numPr>
      <w:tabs>
        <w:tab w:val="clear" w:pos="720"/>
        <w:tab w:val="num" w:pos="540"/>
      </w:tabs>
      <w:spacing w:after="80"/>
      <w:ind w:left="540" w:hanging="180"/>
    </w:pPr>
  </w:style>
  <w:style w:type="paragraph" w:customStyle="1" w:styleId="BodyTextNormal">
    <w:name w:val="Body Text Normal"/>
    <w:basedOn w:val="Normal"/>
    <w:rsid w:val="002A3C98"/>
  </w:style>
  <w:style w:type="paragraph" w:styleId="Footer">
    <w:name w:val="footer"/>
    <w:basedOn w:val="Normal"/>
    <w:next w:val="BodyTextNormal"/>
    <w:rsid w:val="002A3C98"/>
    <w:pPr>
      <w:tabs>
        <w:tab w:val="center" w:pos="4320"/>
        <w:tab w:val="right" w:pos="8640"/>
      </w:tabs>
    </w:pPr>
    <w:rPr>
      <w:sz w:val="14"/>
    </w:rPr>
  </w:style>
  <w:style w:type="paragraph" w:styleId="Header">
    <w:name w:val="header"/>
    <w:basedOn w:val="Normal"/>
    <w:rsid w:val="002A3C98"/>
    <w:pPr>
      <w:tabs>
        <w:tab w:val="center" w:pos="4320"/>
        <w:tab w:val="right" w:pos="8640"/>
      </w:tabs>
    </w:pPr>
  </w:style>
  <w:style w:type="paragraph" w:styleId="ListBullet3">
    <w:name w:val="List Bullet 3"/>
    <w:basedOn w:val="Normal"/>
    <w:autoRedefine/>
    <w:rsid w:val="002A3C98"/>
    <w:pPr>
      <w:numPr>
        <w:numId w:val="6"/>
      </w:numPr>
      <w:tabs>
        <w:tab w:val="clear" w:pos="1080"/>
        <w:tab w:val="num" w:pos="900"/>
      </w:tabs>
      <w:spacing w:after="80"/>
      <w:ind w:left="900" w:hanging="180"/>
    </w:pPr>
  </w:style>
  <w:style w:type="character" w:styleId="PageNumber">
    <w:name w:val="page number"/>
    <w:basedOn w:val="DefaultParagraphFont"/>
    <w:rsid w:val="002A3C98"/>
    <w:rPr>
      <w:rFonts w:ascii="Arial" w:hAnsi="Arial"/>
      <w:sz w:val="16"/>
    </w:rPr>
  </w:style>
  <w:style w:type="paragraph" w:customStyle="1" w:styleId="HopeCareCure">
    <w:name w:val="Hope. Care. Cure."/>
    <w:basedOn w:val="Normal"/>
    <w:rsid w:val="005431D8"/>
    <w:pPr>
      <w:widowControl w:val="0"/>
      <w:autoSpaceDE w:val="0"/>
      <w:autoSpaceDN w:val="0"/>
      <w:adjustRightInd w:val="0"/>
      <w:spacing w:after="0" w:line="160" w:lineRule="atLeast"/>
      <w:textAlignment w:val="center"/>
    </w:pPr>
    <w:rPr>
      <w:rFonts w:ascii="Gotham-Book" w:hAnsi="Gotham-Book" w:cs="Gotham-Book"/>
      <w:color w:val="00C6AD"/>
      <w:sz w:val="16"/>
      <w:szCs w:val="16"/>
      <w:lang w:bidi="en-US"/>
    </w:rPr>
  </w:style>
  <w:style w:type="paragraph" w:customStyle="1" w:styleId="Address">
    <w:name w:val="Address"/>
    <w:basedOn w:val="Normal"/>
    <w:rsid w:val="005431D8"/>
    <w:pPr>
      <w:widowControl w:val="0"/>
      <w:tabs>
        <w:tab w:val="left" w:pos="480"/>
        <w:tab w:val="left" w:pos="2220"/>
      </w:tabs>
      <w:autoSpaceDE w:val="0"/>
      <w:autoSpaceDN w:val="0"/>
      <w:adjustRightInd w:val="0"/>
      <w:spacing w:after="0" w:line="160" w:lineRule="atLeast"/>
      <w:textAlignment w:val="center"/>
    </w:pPr>
    <w:rPr>
      <w:rFonts w:ascii="Gotham-Book" w:hAnsi="Gotham-Book" w:cs="Gotham-Book"/>
      <w:color w:val="000019"/>
      <w:sz w:val="13"/>
      <w:szCs w:val="13"/>
      <w:lang w:bidi="en-US"/>
    </w:rPr>
  </w:style>
  <w:style w:type="paragraph" w:customStyle="1" w:styleId="Web">
    <w:name w:val="Web"/>
    <w:basedOn w:val="Normal"/>
    <w:rsid w:val="005431D8"/>
    <w:pPr>
      <w:widowControl w:val="0"/>
      <w:tabs>
        <w:tab w:val="left" w:pos="480"/>
      </w:tabs>
      <w:suppressAutoHyphens/>
      <w:autoSpaceDE w:val="0"/>
      <w:autoSpaceDN w:val="0"/>
      <w:adjustRightInd w:val="0"/>
      <w:spacing w:before="240" w:after="0" w:line="160" w:lineRule="atLeast"/>
      <w:textAlignment w:val="center"/>
    </w:pPr>
    <w:rPr>
      <w:rFonts w:ascii="Gotham-Book" w:hAnsi="Gotham-Book" w:cs="Gotham-Book"/>
      <w:color w:val="FF5B0C"/>
      <w:sz w:val="13"/>
      <w:szCs w:val="13"/>
      <w:lang w:bidi="en-US"/>
    </w:rPr>
  </w:style>
  <w:style w:type="character" w:customStyle="1" w:styleId="Bold55">
    <w:name w:val="Bold 5.5"/>
    <w:rsid w:val="005431D8"/>
    <w:rPr>
      <w:rFonts w:ascii="Gotham-Bold" w:hAnsi="Gotham-Bold" w:cs="Gotham-Bold"/>
      <w:b/>
      <w:bCs/>
      <w:caps/>
      <w:spacing w:val="5"/>
      <w:sz w:val="9"/>
      <w:szCs w:val="9"/>
      <w:vertAlign w:val="baseline"/>
    </w:rPr>
  </w:style>
  <w:style w:type="paragraph" w:customStyle="1" w:styleId="BasicParagraph">
    <w:name w:val="[Basic Paragraph]"/>
    <w:basedOn w:val="Normal"/>
    <w:rsid w:val="007B1E43"/>
    <w:pPr>
      <w:widowControl w:val="0"/>
      <w:autoSpaceDE w:val="0"/>
      <w:autoSpaceDN w:val="0"/>
      <w:adjustRightInd w:val="0"/>
      <w:spacing w:after="0" w:line="288" w:lineRule="auto"/>
      <w:textAlignment w:val="center"/>
    </w:pPr>
    <w:rPr>
      <w:rFonts w:ascii="Times-Roman" w:hAnsi="Times-Roman" w:cs="Times-Roman"/>
      <w:color w:val="000000"/>
      <w:sz w:val="24"/>
      <w:szCs w:val="24"/>
      <w:lang w:bidi="en-US"/>
    </w:rPr>
  </w:style>
  <w:style w:type="paragraph" w:styleId="DocumentMap">
    <w:name w:val="Document Map"/>
    <w:basedOn w:val="Normal"/>
    <w:link w:val="DocumentMapChar"/>
    <w:uiPriority w:val="99"/>
    <w:semiHidden/>
    <w:unhideWhenUsed/>
    <w:rsid w:val="00DB48FB"/>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DB48FB"/>
    <w:rPr>
      <w:rFonts w:ascii="Lucida Grande" w:hAnsi="Lucida Grande"/>
      <w:sz w:val="24"/>
      <w:szCs w:val="24"/>
    </w:rPr>
  </w:style>
  <w:style w:type="paragraph" w:customStyle="1" w:styleId="Head">
    <w:name w:val="Head"/>
    <w:basedOn w:val="Normal"/>
    <w:uiPriority w:val="99"/>
    <w:rsid w:val="00DB58E4"/>
    <w:pPr>
      <w:widowControl w:val="0"/>
      <w:autoSpaceDE w:val="0"/>
      <w:autoSpaceDN w:val="0"/>
      <w:adjustRightInd w:val="0"/>
      <w:spacing w:after="40" w:line="180" w:lineRule="atLeast"/>
      <w:textAlignment w:val="center"/>
    </w:pPr>
    <w:rPr>
      <w:rFonts w:ascii="Gotham-Book" w:hAnsi="Gotham-Book" w:cs="Gotham-Book"/>
      <w:color w:val="F69340"/>
      <w:sz w:val="19"/>
      <w:szCs w:val="19"/>
    </w:rPr>
  </w:style>
  <w:style w:type="paragraph" w:styleId="ListParagraph">
    <w:name w:val="List Paragraph"/>
    <w:basedOn w:val="Normal"/>
    <w:uiPriority w:val="34"/>
    <w:qFormat/>
    <w:rsid w:val="003A65EE"/>
    <w:pPr>
      <w:spacing w:after="0" w:line="240" w:lineRule="auto"/>
      <w:ind w:left="720"/>
    </w:pPr>
    <w:rPr>
      <w:rFonts w:ascii="Calibri" w:hAnsi="Calibri"/>
      <w:sz w:val="22"/>
      <w:szCs w:val="22"/>
    </w:rPr>
  </w:style>
  <w:style w:type="paragraph" w:customStyle="1" w:styleId="DWTNorm">
    <w:name w:val="DWTNorm"/>
    <w:basedOn w:val="Normal"/>
    <w:qFormat/>
    <w:rsid w:val="00C5648F"/>
    <w:pPr>
      <w:spacing w:after="240" w:line="240" w:lineRule="auto"/>
      <w:ind w:firstLine="720"/>
    </w:pPr>
    <w:rPr>
      <w:rFonts w:ascii="Times New Roman" w:hAnsi="Times New Roman"/>
      <w:sz w:val="24"/>
    </w:rPr>
  </w:style>
  <w:style w:type="table" w:styleId="TableGrid">
    <w:name w:val="Table Grid"/>
    <w:basedOn w:val="TableNormal"/>
    <w:uiPriority w:val="59"/>
    <w:rsid w:val="00C5648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98"/>
    <w:pPr>
      <w:spacing w:after="120" w:line="280" w:lineRule="exact"/>
    </w:pPr>
    <w:rPr>
      <w:rFonts w:ascii="Arial" w:hAnsi="Arial"/>
      <w:sz w:val="18"/>
    </w:rPr>
  </w:style>
  <w:style w:type="paragraph" w:styleId="Heading1">
    <w:name w:val="heading 1"/>
    <w:basedOn w:val="Normal"/>
    <w:next w:val="BodyTextNormal"/>
    <w:qFormat/>
    <w:rsid w:val="002A3C98"/>
    <w:pPr>
      <w:keepNext/>
      <w:spacing w:before="120" w:after="240"/>
      <w:outlineLvl w:val="0"/>
    </w:pPr>
    <w:rPr>
      <w:b/>
      <w:caps/>
      <w:spacing w:val="8"/>
      <w:kern w:val="28"/>
      <w:sz w:val="20"/>
    </w:rPr>
  </w:style>
  <w:style w:type="paragraph" w:styleId="Heading2">
    <w:name w:val="heading 2"/>
    <w:basedOn w:val="Normal"/>
    <w:next w:val="BodyTextNormal"/>
    <w:qFormat/>
    <w:rsid w:val="002A3C98"/>
    <w:pPr>
      <w:keepNext/>
      <w:spacing w:before="240"/>
      <w:outlineLvl w:val="1"/>
    </w:pPr>
    <w:rPr>
      <w:b/>
      <w:sz w:val="21"/>
    </w:rPr>
  </w:style>
  <w:style w:type="paragraph" w:styleId="Heading3">
    <w:name w:val="heading 3"/>
    <w:basedOn w:val="Normal"/>
    <w:next w:val="BodyTextNormal"/>
    <w:qFormat/>
    <w:rsid w:val="002A3C98"/>
    <w:pPr>
      <w:keepNext/>
      <w:spacing w:before="240"/>
      <w:outlineLvl w:val="2"/>
    </w:pPr>
    <w:rPr>
      <w:b/>
      <w:sz w:val="19"/>
    </w:rPr>
  </w:style>
  <w:style w:type="paragraph" w:styleId="Heading4">
    <w:name w:val="heading 4"/>
    <w:basedOn w:val="Normal"/>
    <w:next w:val="BodyTextNormal"/>
    <w:qFormat/>
    <w:rsid w:val="002A3C98"/>
    <w:pPr>
      <w:keepNext/>
      <w:spacing w:before="200"/>
      <w:outlineLvl w:val="3"/>
    </w:pPr>
    <w:rPr>
      <w:b/>
      <w:sz w:val="17"/>
    </w:rPr>
  </w:style>
  <w:style w:type="paragraph" w:styleId="Heading5">
    <w:name w:val="heading 5"/>
    <w:basedOn w:val="Normal"/>
    <w:next w:val="BodyTextNormal"/>
    <w:qFormat/>
    <w:rsid w:val="002A3C98"/>
    <w:pPr>
      <w:keepNext/>
      <w:widowControl w:val="0"/>
      <w:spacing w:before="200"/>
      <w:outlineLvl w:val="4"/>
    </w:pPr>
    <w:rPr>
      <w:i/>
    </w:rPr>
  </w:style>
  <w:style w:type="paragraph" w:styleId="Heading6">
    <w:name w:val="heading 6"/>
    <w:basedOn w:val="Normal"/>
    <w:next w:val="BodyTextIndent"/>
    <w:qFormat/>
    <w:rsid w:val="002A3C98"/>
    <w:pPr>
      <w:keepNext/>
      <w:spacing w:before="200"/>
      <w:ind w:left="360"/>
      <w:outlineLvl w:val="5"/>
    </w:pPr>
    <w:rPr>
      <w:b/>
      <w:sz w:val="17"/>
    </w:rPr>
  </w:style>
  <w:style w:type="paragraph" w:styleId="Heading7">
    <w:name w:val="heading 7"/>
    <w:basedOn w:val="Normal"/>
    <w:next w:val="BodyTextIndent"/>
    <w:qFormat/>
    <w:rsid w:val="002A3C98"/>
    <w:pPr>
      <w:keepNext/>
      <w:widowControl w:val="0"/>
      <w:spacing w:before="200"/>
      <w:ind w:left="360"/>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Bold">
    <w:name w:val="Body Text Bold"/>
    <w:basedOn w:val="DefaultParagraphFont"/>
    <w:rsid w:val="002A3C98"/>
    <w:rPr>
      <w:rFonts w:ascii="Arial" w:hAnsi="Arial"/>
      <w:b/>
      <w:sz w:val="17"/>
    </w:rPr>
  </w:style>
  <w:style w:type="paragraph" w:styleId="ListBullet">
    <w:name w:val="List Bullet"/>
    <w:basedOn w:val="Normal"/>
    <w:autoRedefine/>
    <w:rsid w:val="002A3C98"/>
    <w:pPr>
      <w:numPr>
        <w:numId w:val="2"/>
      </w:numPr>
      <w:tabs>
        <w:tab w:val="clear" w:pos="360"/>
        <w:tab w:val="left" w:pos="180"/>
      </w:tabs>
      <w:ind w:left="180" w:hanging="180"/>
    </w:pPr>
    <w:rPr>
      <w:snapToGrid w:val="0"/>
    </w:rPr>
  </w:style>
  <w:style w:type="paragraph" w:styleId="BodyTextIndent">
    <w:name w:val="Body Text Indent"/>
    <w:basedOn w:val="Normal"/>
    <w:next w:val="Normal"/>
    <w:rsid w:val="002A3C98"/>
    <w:pPr>
      <w:ind w:left="360"/>
    </w:pPr>
  </w:style>
  <w:style w:type="paragraph" w:styleId="ListBullet2">
    <w:name w:val="List Bullet 2"/>
    <w:basedOn w:val="Normal"/>
    <w:autoRedefine/>
    <w:rsid w:val="002A3C98"/>
    <w:pPr>
      <w:numPr>
        <w:numId w:val="4"/>
      </w:numPr>
      <w:tabs>
        <w:tab w:val="clear" w:pos="720"/>
        <w:tab w:val="num" w:pos="540"/>
      </w:tabs>
      <w:spacing w:after="80"/>
      <w:ind w:left="540" w:hanging="180"/>
    </w:pPr>
  </w:style>
  <w:style w:type="paragraph" w:customStyle="1" w:styleId="BodyTextNormal">
    <w:name w:val="Body Text Normal"/>
    <w:basedOn w:val="Normal"/>
    <w:rsid w:val="002A3C98"/>
  </w:style>
  <w:style w:type="paragraph" w:styleId="Footer">
    <w:name w:val="footer"/>
    <w:basedOn w:val="Normal"/>
    <w:next w:val="BodyTextNormal"/>
    <w:rsid w:val="002A3C98"/>
    <w:pPr>
      <w:tabs>
        <w:tab w:val="center" w:pos="4320"/>
        <w:tab w:val="right" w:pos="8640"/>
      </w:tabs>
    </w:pPr>
    <w:rPr>
      <w:sz w:val="14"/>
    </w:rPr>
  </w:style>
  <w:style w:type="paragraph" w:styleId="Header">
    <w:name w:val="header"/>
    <w:basedOn w:val="Normal"/>
    <w:rsid w:val="002A3C98"/>
    <w:pPr>
      <w:tabs>
        <w:tab w:val="center" w:pos="4320"/>
        <w:tab w:val="right" w:pos="8640"/>
      </w:tabs>
    </w:pPr>
  </w:style>
  <w:style w:type="paragraph" w:styleId="ListBullet3">
    <w:name w:val="List Bullet 3"/>
    <w:basedOn w:val="Normal"/>
    <w:autoRedefine/>
    <w:rsid w:val="002A3C98"/>
    <w:pPr>
      <w:numPr>
        <w:numId w:val="6"/>
      </w:numPr>
      <w:tabs>
        <w:tab w:val="clear" w:pos="1080"/>
        <w:tab w:val="num" w:pos="900"/>
      </w:tabs>
      <w:spacing w:after="80"/>
      <w:ind w:left="900" w:hanging="180"/>
    </w:pPr>
  </w:style>
  <w:style w:type="character" w:styleId="PageNumber">
    <w:name w:val="page number"/>
    <w:basedOn w:val="DefaultParagraphFont"/>
    <w:rsid w:val="002A3C98"/>
    <w:rPr>
      <w:rFonts w:ascii="Arial" w:hAnsi="Arial"/>
      <w:sz w:val="16"/>
    </w:rPr>
  </w:style>
  <w:style w:type="paragraph" w:customStyle="1" w:styleId="HopeCareCure">
    <w:name w:val="Hope. Care. Cure."/>
    <w:basedOn w:val="Normal"/>
    <w:rsid w:val="005431D8"/>
    <w:pPr>
      <w:widowControl w:val="0"/>
      <w:autoSpaceDE w:val="0"/>
      <w:autoSpaceDN w:val="0"/>
      <w:adjustRightInd w:val="0"/>
      <w:spacing w:after="0" w:line="160" w:lineRule="atLeast"/>
      <w:textAlignment w:val="center"/>
    </w:pPr>
    <w:rPr>
      <w:rFonts w:ascii="Gotham-Book" w:hAnsi="Gotham-Book" w:cs="Gotham-Book"/>
      <w:color w:val="00C6AD"/>
      <w:sz w:val="16"/>
      <w:szCs w:val="16"/>
      <w:lang w:bidi="en-US"/>
    </w:rPr>
  </w:style>
  <w:style w:type="paragraph" w:customStyle="1" w:styleId="Address">
    <w:name w:val="Address"/>
    <w:basedOn w:val="Normal"/>
    <w:rsid w:val="005431D8"/>
    <w:pPr>
      <w:widowControl w:val="0"/>
      <w:tabs>
        <w:tab w:val="left" w:pos="480"/>
        <w:tab w:val="left" w:pos="2220"/>
      </w:tabs>
      <w:autoSpaceDE w:val="0"/>
      <w:autoSpaceDN w:val="0"/>
      <w:adjustRightInd w:val="0"/>
      <w:spacing w:after="0" w:line="160" w:lineRule="atLeast"/>
      <w:textAlignment w:val="center"/>
    </w:pPr>
    <w:rPr>
      <w:rFonts w:ascii="Gotham-Book" w:hAnsi="Gotham-Book" w:cs="Gotham-Book"/>
      <w:color w:val="000019"/>
      <w:sz w:val="13"/>
      <w:szCs w:val="13"/>
      <w:lang w:bidi="en-US"/>
    </w:rPr>
  </w:style>
  <w:style w:type="paragraph" w:customStyle="1" w:styleId="Web">
    <w:name w:val="Web"/>
    <w:basedOn w:val="Normal"/>
    <w:rsid w:val="005431D8"/>
    <w:pPr>
      <w:widowControl w:val="0"/>
      <w:tabs>
        <w:tab w:val="left" w:pos="480"/>
      </w:tabs>
      <w:suppressAutoHyphens/>
      <w:autoSpaceDE w:val="0"/>
      <w:autoSpaceDN w:val="0"/>
      <w:adjustRightInd w:val="0"/>
      <w:spacing w:before="240" w:after="0" w:line="160" w:lineRule="atLeast"/>
      <w:textAlignment w:val="center"/>
    </w:pPr>
    <w:rPr>
      <w:rFonts w:ascii="Gotham-Book" w:hAnsi="Gotham-Book" w:cs="Gotham-Book"/>
      <w:color w:val="FF5B0C"/>
      <w:sz w:val="13"/>
      <w:szCs w:val="13"/>
      <w:lang w:bidi="en-US"/>
    </w:rPr>
  </w:style>
  <w:style w:type="character" w:customStyle="1" w:styleId="Bold55">
    <w:name w:val="Bold 5.5"/>
    <w:rsid w:val="005431D8"/>
    <w:rPr>
      <w:rFonts w:ascii="Gotham-Bold" w:hAnsi="Gotham-Bold" w:cs="Gotham-Bold"/>
      <w:b/>
      <w:bCs/>
      <w:caps/>
      <w:spacing w:val="5"/>
      <w:sz w:val="9"/>
      <w:szCs w:val="9"/>
      <w:vertAlign w:val="baseline"/>
    </w:rPr>
  </w:style>
  <w:style w:type="paragraph" w:customStyle="1" w:styleId="BasicParagraph">
    <w:name w:val="[Basic Paragraph]"/>
    <w:basedOn w:val="Normal"/>
    <w:rsid w:val="007B1E43"/>
    <w:pPr>
      <w:widowControl w:val="0"/>
      <w:autoSpaceDE w:val="0"/>
      <w:autoSpaceDN w:val="0"/>
      <w:adjustRightInd w:val="0"/>
      <w:spacing w:after="0" w:line="288" w:lineRule="auto"/>
      <w:textAlignment w:val="center"/>
    </w:pPr>
    <w:rPr>
      <w:rFonts w:ascii="Times-Roman" w:hAnsi="Times-Roman" w:cs="Times-Roman"/>
      <w:color w:val="000000"/>
      <w:sz w:val="24"/>
      <w:szCs w:val="24"/>
      <w:lang w:bidi="en-US"/>
    </w:rPr>
  </w:style>
  <w:style w:type="paragraph" w:styleId="DocumentMap">
    <w:name w:val="Document Map"/>
    <w:basedOn w:val="Normal"/>
    <w:link w:val="DocumentMapChar"/>
    <w:uiPriority w:val="99"/>
    <w:semiHidden/>
    <w:unhideWhenUsed/>
    <w:rsid w:val="00DB48FB"/>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DB48FB"/>
    <w:rPr>
      <w:rFonts w:ascii="Lucida Grande" w:hAnsi="Lucida Grande"/>
      <w:sz w:val="24"/>
      <w:szCs w:val="24"/>
    </w:rPr>
  </w:style>
  <w:style w:type="paragraph" w:customStyle="1" w:styleId="Head">
    <w:name w:val="Head"/>
    <w:basedOn w:val="Normal"/>
    <w:uiPriority w:val="99"/>
    <w:rsid w:val="00DB58E4"/>
    <w:pPr>
      <w:widowControl w:val="0"/>
      <w:autoSpaceDE w:val="0"/>
      <w:autoSpaceDN w:val="0"/>
      <w:adjustRightInd w:val="0"/>
      <w:spacing w:after="40" w:line="180" w:lineRule="atLeast"/>
      <w:textAlignment w:val="center"/>
    </w:pPr>
    <w:rPr>
      <w:rFonts w:ascii="Gotham-Book" w:hAnsi="Gotham-Book" w:cs="Gotham-Book"/>
      <w:color w:val="F69340"/>
      <w:sz w:val="19"/>
      <w:szCs w:val="19"/>
    </w:rPr>
  </w:style>
  <w:style w:type="paragraph" w:styleId="ListParagraph">
    <w:name w:val="List Paragraph"/>
    <w:basedOn w:val="Normal"/>
    <w:uiPriority w:val="34"/>
    <w:qFormat/>
    <w:rsid w:val="003A65EE"/>
    <w:pPr>
      <w:spacing w:after="0" w:line="240" w:lineRule="auto"/>
      <w:ind w:left="720"/>
    </w:pPr>
    <w:rPr>
      <w:rFonts w:ascii="Calibri" w:hAnsi="Calibri"/>
      <w:sz w:val="22"/>
      <w:szCs w:val="22"/>
    </w:rPr>
  </w:style>
  <w:style w:type="paragraph" w:customStyle="1" w:styleId="DWTNorm">
    <w:name w:val="DWTNorm"/>
    <w:basedOn w:val="Normal"/>
    <w:qFormat/>
    <w:rsid w:val="00C5648F"/>
    <w:pPr>
      <w:spacing w:after="240" w:line="240" w:lineRule="auto"/>
      <w:ind w:firstLine="720"/>
    </w:pPr>
    <w:rPr>
      <w:rFonts w:ascii="Times New Roman" w:hAnsi="Times New Roman"/>
      <w:sz w:val="24"/>
    </w:rPr>
  </w:style>
  <w:style w:type="table" w:styleId="TableGrid">
    <w:name w:val="Table Grid"/>
    <w:basedOn w:val="TableNormal"/>
    <w:uiPriority w:val="59"/>
    <w:rsid w:val="00C5648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988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3435</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Standard Letterhead - 4800</vt:lpstr>
      <vt:lpstr>Background</vt:lpstr>
      <vt:lpstr>Design</vt:lpstr>
    </vt:vector>
  </TitlesOfParts>
  <Company>Seattle Children's</Company>
  <LinksUpToDate>false</LinksUpToDate>
  <CharactersWithSpaces>4029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Letterhead - 4800</dc:title>
  <dc:creator>alink</dc:creator>
  <cp:lastModifiedBy>starandcommet</cp:lastModifiedBy>
  <cp:revision>2</cp:revision>
  <cp:lastPrinted>2008-09-08T17:57:00Z</cp:lastPrinted>
  <dcterms:created xsi:type="dcterms:W3CDTF">2013-02-07T01:20:00Z</dcterms:created>
  <dcterms:modified xsi:type="dcterms:W3CDTF">2013-02-07T01:20:00Z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508</vt:i4>
  </property>
</Properties>
</file>